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A" w:rsidRPr="00C81B77" w:rsidRDefault="00EA6CA7" w:rsidP="00C81B77">
      <w:pPr>
        <w:pStyle w:val="NoSpacing"/>
        <w:rPr>
          <w:rFonts w:ascii="Arial" w:hAnsi="Arial" w:cs="Arial"/>
          <w:b/>
          <w:sz w:val="20"/>
          <w:szCs w:val="20"/>
        </w:rPr>
      </w:pPr>
      <w:bookmarkStart w:id="0" w:name="_GoBack"/>
      <w:bookmarkEnd w:id="0"/>
      <w:r w:rsidRPr="00C81B77">
        <w:rPr>
          <w:rFonts w:ascii="Arial" w:hAnsi="Arial" w:cs="Arial"/>
          <w:b/>
          <w:sz w:val="20"/>
          <w:szCs w:val="20"/>
        </w:rPr>
        <w:t>Weathering</w:t>
      </w:r>
      <w:r w:rsidR="003020DE" w:rsidRPr="00C81B77">
        <w:rPr>
          <w:rFonts w:ascii="Arial" w:hAnsi="Arial" w:cs="Arial"/>
          <w:b/>
          <w:sz w:val="20"/>
          <w:szCs w:val="20"/>
        </w:rPr>
        <w:t xml:space="preserve"> </w:t>
      </w:r>
      <w:r w:rsidR="00202433" w:rsidRPr="00C81B77">
        <w:rPr>
          <w:rFonts w:ascii="Arial" w:hAnsi="Arial" w:cs="Arial"/>
          <w:b/>
          <w:sz w:val="20"/>
          <w:szCs w:val="20"/>
        </w:rPr>
        <w:t>the Storm</w:t>
      </w:r>
      <w:r w:rsidR="00984F57" w:rsidRPr="00C81B77">
        <w:rPr>
          <w:rFonts w:ascii="Arial" w:hAnsi="Arial" w:cs="Arial"/>
          <w:b/>
          <w:sz w:val="20"/>
          <w:szCs w:val="20"/>
        </w:rPr>
        <w:t xml:space="preserve">: </w:t>
      </w:r>
      <w:r w:rsidR="009B3483" w:rsidRPr="00C81B77">
        <w:rPr>
          <w:rFonts w:ascii="Arial" w:hAnsi="Arial" w:cs="Arial"/>
          <w:b/>
          <w:sz w:val="20"/>
          <w:szCs w:val="20"/>
        </w:rPr>
        <w:t xml:space="preserve">Developing a </w:t>
      </w:r>
      <w:r w:rsidR="00984F57" w:rsidRPr="00C81B77">
        <w:rPr>
          <w:rFonts w:ascii="Arial" w:hAnsi="Arial" w:cs="Arial"/>
          <w:b/>
          <w:sz w:val="20"/>
          <w:szCs w:val="20"/>
        </w:rPr>
        <w:t>New Flood Risk Standard</w:t>
      </w:r>
      <w:r w:rsidR="009B3483" w:rsidRPr="00C81B77">
        <w:rPr>
          <w:rFonts w:ascii="Arial" w:hAnsi="Arial" w:cs="Arial"/>
          <w:b/>
          <w:sz w:val="20"/>
          <w:szCs w:val="20"/>
        </w:rPr>
        <w:t xml:space="preserve"> for Canadian </w:t>
      </w:r>
      <w:r w:rsidR="003020DE" w:rsidRPr="00C81B77">
        <w:rPr>
          <w:rFonts w:ascii="Arial" w:hAnsi="Arial" w:cs="Arial"/>
          <w:b/>
          <w:sz w:val="20"/>
          <w:szCs w:val="20"/>
        </w:rPr>
        <w:t>Communities</w:t>
      </w:r>
    </w:p>
    <w:p w:rsidR="007F4F0C" w:rsidRPr="00C81B77" w:rsidRDefault="007F4F0C" w:rsidP="00C81B77">
      <w:pPr>
        <w:pStyle w:val="NoSpacing"/>
        <w:rPr>
          <w:rFonts w:ascii="Arial" w:hAnsi="Arial" w:cs="Arial"/>
          <w:sz w:val="20"/>
          <w:szCs w:val="20"/>
        </w:rPr>
      </w:pPr>
    </w:p>
    <w:p w:rsidR="007936B8" w:rsidRPr="00C81B77" w:rsidRDefault="007936B8" w:rsidP="00C81B77">
      <w:pPr>
        <w:pStyle w:val="NoSpacing"/>
        <w:rPr>
          <w:rFonts w:ascii="Arial" w:hAnsi="Arial" w:cs="Arial"/>
          <w:sz w:val="20"/>
          <w:szCs w:val="20"/>
        </w:rPr>
      </w:pPr>
      <w:r w:rsidRPr="00C81B77">
        <w:rPr>
          <w:rFonts w:ascii="Arial" w:hAnsi="Arial" w:cs="Arial"/>
          <w:sz w:val="20"/>
          <w:szCs w:val="20"/>
        </w:rPr>
        <w:t>January 18, 2019</w:t>
      </w:r>
    </w:p>
    <w:p w:rsidR="007936B8" w:rsidRPr="00C81B77" w:rsidRDefault="007936B8" w:rsidP="00C81B77">
      <w:pPr>
        <w:pStyle w:val="NoSpacing"/>
        <w:rPr>
          <w:rFonts w:ascii="Arial" w:hAnsi="Arial" w:cs="Arial"/>
          <w:sz w:val="20"/>
          <w:szCs w:val="20"/>
        </w:rPr>
      </w:pPr>
    </w:p>
    <w:p w:rsidR="00984F57" w:rsidRPr="00C81B77" w:rsidRDefault="00B1318A" w:rsidP="00C81B77">
      <w:pPr>
        <w:pStyle w:val="NoSpacing"/>
        <w:rPr>
          <w:rFonts w:ascii="Arial" w:hAnsi="Arial" w:cs="Arial"/>
          <w:sz w:val="20"/>
          <w:szCs w:val="20"/>
          <w:lang w:val="en"/>
        </w:rPr>
      </w:pPr>
      <w:r w:rsidRPr="00C81B77">
        <w:rPr>
          <w:rFonts w:ascii="Arial" w:hAnsi="Arial" w:cs="Arial"/>
          <w:sz w:val="20"/>
          <w:szCs w:val="20"/>
        </w:rPr>
        <w:t>Flooding</w:t>
      </w:r>
      <w:r w:rsidR="00F12909" w:rsidRPr="00C81B77">
        <w:rPr>
          <w:rFonts w:ascii="Arial" w:hAnsi="Arial" w:cs="Arial"/>
          <w:sz w:val="20"/>
          <w:szCs w:val="20"/>
          <w:lang w:val="en"/>
        </w:rPr>
        <w:t xml:space="preserve"> </w:t>
      </w:r>
      <w:r w:rsidR="002329BA" w:rsidRPr="00C81B77">
        <w:rPr>
          <w:rFonts w:ascii="Arial" w:hAnsi="Arial" w:cs="Arial"/>
          <w:sz w:val="20"/>
          <w:szCs w:val="20"/>
          <w:lang w:val="en"/>
        </w:rPr>
        <w:t xml:space="preserve">within </w:t>
      </w:r>
      <w:r w:rsidR="00202433" w:rsidRPr="00C81B77">
        <w:rPr>
          <w:rFonts w:ascii="Arial" w:hAnsi="Arial" w:cs="Arial"/>
          <w:sz w:val="20"/>
          <w:szCs w:val="20"/>
          <w:lang w:val="en"/>
        </w:rPr>
        <w:t xml:space="preserve">urban centres </w:t>
      </w:r>
      <w:r w:rsidR="009D7159" w:rsidRPr="00C81B77">
        <w:rPr>
          <w:rFonts w:ascii="Arial" w:hAnsi="Arial" w:cs="Arial"/>
          <w:sz w:val="20"/>
          <w:szCs w:val="20"/>
          <w:lang w:val="en"/>
        </w:rPr>
        <w:t xml:space="preserve">is Canada’s </w:t>
      </w:r>
      <w:r w:rsidR="00202433" w:rsidRPr="00C81B77">
        <w:rPr>
          <w:rFonts w:ascii="Arial" w:hAnsi="Arial" w:cs="Arial"/>
          <w:sz w:val="20"/>
          <w:szCs w:val="20"/>
          <w:lang w:val="en"/>
        </w:rPr>
        <w:t>costl</w:t>
      </w:r>
      <w:r w:rsidR="005020DF" w:rsidRPr="00C81B77">
        <w:rPr>
          <w:rFonts w:ascii="Arial" w:hAnsi="Arial" w:cs="Arial"/>
          <w:sz w:val="20"/>
          <w:szCs w:val="20"/>
          <w:lang w:val="en"/>
        </w:rPr>
        <w:t>iest</w:t>
      </w:r>
      <w:r w:rsidR="00202433" w:rsidRPr="00C81B77">
        <w:rPr>
          <w:rFonts w:ascii="Arial" w:hAnsi="Arial" w:cs="Arial"/>
          <w:sz w:val="20"/>
          <w:szCs w:val="20"/>
          <w:lang w:val="en"/>
        </w:rPr>
        <w:t xml:space="preserve"> and </w:t>
      </w:r>
      <w:r w:rsidR="009D7159" w:rsidRPr="00C81B77">
        <w:rPr>
          <w:rFonts w:ascii="Arial" w:hAnsi="Arial" w:cs="Arial"/>
          <w:sz w:val="20"/>
          <w:szCs w:val="20"/>
          <w:lang w:val="en"/>
        </w:rPr>
        <w:t>fastest growing extreme weather challenge</w:t>
      </w:r>
      <w:r w:rsidR="00B269E3" w:rsidRPr="00C81B77">
        <w:rPr>
          <w:rFonts w:ascii="Arial" w:hAnsi="Arial" w:cs="Arial"/>
          <w:sz w:val="20"/>
          <w:szCs w:val="20"/>
          <w:lang w:val="en"/>
        </w:rPr>
        <w:t xml:space="preserve">. </w:t>
      </w:r>
      <w:r w:rsidR="005020DF" w:rsidRPr="00C81B77">
        <w:rPr>
          <w:rFonts w:ascii="Arial" w:hAnsi="Arial" w:cs="Arial"/>
          <w:sz w:val="20"/>
          <w:szCs w:val="20"/>
          <w:lang w:val="en"/>
        </w:rPr>
        <w:t>I</w:t>
      </w:r>
      <w:r w:rsidR="002329BA" w:rsidRPr="00C81B77">
        <w:rPr>
          <w:rFonts w:ascii="Arial" w:hAnsi="Arial" w:cs="Arial"/>
          <w:sz w:val="20"/>
          <w:szCs w:val="20"/>
          <w:lang w:val="en"/>
        </w:rPr>
        <w:t xml:space="preserve">nsurable claims in </w:t>
      </w:r>
      <w:r w:rsidR="00B5421B" w:rsidRPr="00C81B77">
        <w:rPr>
          <w:rFonts w:ascii="Arial" w:hAnsi="Arial" w:cs="Arial"/>
          <w:sz w:val="20"/>
          <w:szCs w:val="20"/>
          <w:lang w:val="en"/>
        </w:rPr>
        <w:t xml:space="preserve">Canada </w:t>
      </w:r>
      <w:r w:rsidR="005020DF" w:rsidRPr="00C81B77">
        <w:rPr>
          <w:rFonts w:ascii="Arial" w:hAnsi="Arial" w:cs="Arial"/>
          <w:sz w:val="20"/>
          <w:szCs w:val="20"/>
          <w:lang w:val="en"/>
        </w:rPr>
        <w:t>have risen from an average of</w:t>
      </w:r>
      <w:r w:rsidR="002329BA" w:rsidRPr="00C81B77">
        <w:rPr>
          <w:rFonts w:ascii="Arial" w:hAnsi="Arial" w:cs="Arial"/>
          <w:sz w:val="20"/>
          <w:szCs w:val="20"/>
          <w:lang w:val="en"/>
        </w:rPr>
        <w:t xml:space="preserve"> </w:t>
      </w:r>
      <w:r w:rsidR="00B5421B" w:rsidRPr="00C81B77">
        <w:rPr>
          <w:rFonts w:ascii="Arial" w:hAnsi="Arial" w:cs="Arial"/>
          <w:sz w:val="20"/>
          <w:szCs w:val="20"/>
          <w:lang w:val="en"/>
        </w:rPr>
        <w:t xml:space="preserve">$405 million </w:t>
      </w:r>
      <w:r w:rsidR="002329BA" w:rsidRPr="00C81B77">
        <w:rPr>
          <w:rFonts w:ascii="Arial" w:hAnsi="Arial" w:cs="Arial"/>
          <w:sz w:val="20"/>
          <w:szCs w:val="20"/>
          <w:lang w:val="en"/>
        </w:rPr>
        <w:t xml:space="preserve">per year </w:t>
      </w:r>
      <w:r w:rsidR="005020DF" w:rsidRPr="00C81B77">
        <w:rPr>
          <w:rFonts w:ascii="Arial" w:hAnsi="Arial" w:cs="Arial"/>
          <w:sz w:val="20"/>
          <w:szCs w:val="20"/>
          <w:lang w:val="en"/>
        </w:rPr>
        <w:t xml:space="preserve">between </w:t>
      </w:r>
      <w:r w:rsidR="00B5421B" w:rsidRPr="00C81B77">
        <w:rPr>
          <w:rFonts w:ascii="Arial" w:hAnsi="Arial" w:cs="Arial"/>
          <w:sz w:val="20"/>
          <w:szCs w:val="20"/>
          <w:lang w:val="en"/>
        </w:rPr>
        <w:t xml:space="preserve">1983 </w:t>
      </w:r>
      <w:r w:rsidR="005020DF" w:rsidRPr="00C81B77">
        <w:rPr>
          <w:rFonts w:ascii="Arial" w:hAnsi="Arial" w:cs="Arial"/>
          <w:sz w:val="20"/>
          <w:szCs w:val="20"/>
          <w:lang w:val="en"/>
        </w:rPr>
        <w:t>and</w:t>
      </w:r>
      <w:r w:rsidR="00B5421B" w:rsidRPr="00C81B77">
        <w:rPr>
          <w:rFonts w:ascii="Arial" w:hAnsi="Arial" w:cs="Arial"/>
          <w:sz w:val="20"/>
          <w:szCs w:val="20"/>
          <w:lang w:val="en"/>
        </w:rPr>
        <w:t xml:space="preserve"> 2008</w:t>
      </w:r>
      <w:r w:rsidR="005020DF" w:rsidRPr="00C81B77">
        <w:rPr>
          <w:rFonts w:ascii="Arial" w:hAnsi="Arial" w:cs="Arial"/>
          <w:sz w:val="20"/>
          <w:szCs w:val="20"/>
          <w:lang w:val="en"/>
        </w:rPr>
        <w:t xml:space="preserve"> to an</w:t>
      </w:r>
      <w:r w:rsidR="002329BA" w:rsidRPr="00C81B77">
        <w:rPr>
          <w:rFonts w:ascii="Arial" w:hAnsi="Arial" w:cs="Arial"/>
          <w:sz w:val="20"/>
          <w:szCs w:val="20"/>
          <w:lang w:val="en"/>
        </w:rPr>
        <w:t xml:space="preserve"> </w:t>
      </w:r>
      <w:r w:rsidR="00B5421B" w:rsidRPr="00C81B77">
        <w:rPr>
          <w:rFonts w:ascii="Arial" w:hAnsi="Arial" w:cs="Arial"/>
          <w:sz w:val="20"/>
          <w:szCs w:val="20"/>
          <w:lang w:val="en"/>
        </w:rPr>
        <w:t xml:space="preserve">average </w:t>
      </w:r>
      <w:r w:rsidR="005020DF" w:rsidRPr="00C81B77">
        <w:rPr>
          <w:rFonts w:ascii="Arial" w:hAnsi="Arial" w:cs="Arial"/>
          <w:sz w:val="20"/>
          <w:szCs w:val="20"/>
          <w:lang w:val="en"/>
        </w:rPr>
        <w:t xml:space="preserve">of </w:t>
      </w:r>
      <w:r w:rsidR="00B5421B" w:rsidRPr="00C81B77">
        <w:rPr>
          <w:rFonts w:ascii="Arial" w:hAnsi="Arial" w:cs="Arial"/>
          <w:sz w:val="20"/>
          <w:szCs w:val="20"/>
          <w:lang w:val="en"/>
        </w:rPr>
        <w:t>$1.8 billion per year</w:t>
      </w:r>
      <w:r w:rsidR="00944612" w:rsidRPr="00C81B77">
        <w:rPr>
          <w:rFonts w:ascii="Arial" w:hAnsi="Arial" w:cs="Arial"/>
          <w:sz w:val="20"/>
          <w:szCs w:val="20"/>
          <w:lang w:val="en"/>
        </w:rPr>
        <w:t xml:space="preserve"> </w:t>
      </w:r>
      <w:r w:rsidR="000E51C3" w:rsidRPr="00C81B77">
        <w:rPr>
          <w:rFonts w:ascii="Arial" w:hAnsi="Arial" w:cs="Arial"/>
          <w:sz w:val="20"/>
          <w:szCs w:val="20"/>
          <w:lang w:val="en"/>
        </w:rPr>
        <w:t xml:space="preserve">between 2009 and 2017 </w:t>
      </w:r>
      <w:r w:rsidR="00944612" w:rsidRPr="00C81B77">
        <w:rPr>
          <w:rFonts w:ascii="Arial" w:hAnsi="Arial" w:cs="Arial"/>
          <w:sz w:val="20"/>
          <w:szCs w:val="20"/>
          <w:lang w:val="en"/>
        </w:rPr>
        <w:t>(in $2017)</w:t>
      </w:r>
      <w:r w:rsidR="005020DF" w:rsidRPr="00C81B77">
        <w:rPr>
          <w:rFonts w:ascii="Arial" w:hAnsi="Arial" w:cs="Arial"/>
          <w:sz w:val="20"/>
          <w:szCs w:val="20"/>
          <w:lang w:val="en"/>
        </w:rPr>
        <w:t>, with</w:t>
      </w:r>
      <w:r w:rsidR="00B269E3" w:rsidRPr="00C81B77">
        <w:rPr>
          <w:rFonts w:ascii="Arial" w:hAnsi="Arial" w:cs="Arial"/>
          <w:sz w:val="20"/>
          <w:szCs w:val="20"/>
          <w:lang w:val="en"/>
        </w:rPr>
        <w:t xml:space="preserve"> </w:t>
      </w:r>
      <w:r w:rsidR="005020DF" w:rsidRPr="00C81B77">
        <w:rPr>
          <w:rFonts w:ascii="Arial" w:hAnsi="Arial" w:cs="Arial"/>
          <w:sz w:val="20"/>
          <w:szCs w:val="20"/>
          <w:lang w:val="en"/>
        </w:rPr>
        <w:t>f</w:t>
      </w:r>
      <w:r w:rsidR="00E26BF9" w:rsidRPr="00C81B77">
        <w:rPr>
          <w:rFonts w:ascii="Arial" w:hAnsi="Arial" w:cs="Arial"/>
          <w:sz w:val="20"/>
          <w:szCs w:val="20"/>
          <w:lang w:val="en"/>
        </w:rPr>
        <w:t xml:space="preserve">looding </w:t>
      </w:r>
      <w:r w:rsidR="005020DF" w:rsidRPr="00C81B77">
        <w:rPr>
          <w:rFonts w:ascii="Arial" w:hAnsi="Arial" w:cs="Arial"/>
          <w:sz w:val="20"/>
          <w:szCs w:val="20"/>
          <w:lang w:val="en"/>
        </w:rPr>
        <w:t>contributing</w:t>
      </w:r>
      <w:r w:rsidR="00944612" w:rsidRPr="00C81B77">
        <w:rPr>
          <w:rFonts w:ascii="Arial" w:hAnsi="Arial" w:cs="Arial"/>
          <w:sz w:val="20"/>
          <w:szCs w:val="20"/>
          <w:lang w:val="en"/>
        </w:rPr>
        <w:t xml:space="preserve"> the greatest proportion of this increase</w:t>
      </w:r>
      <w:r w:rsidR="007F4F0C" w:rsidRPr="00C81B77">
        <w:rPr>
          <w:rFonts w:ascii="Arial" w:hAnsi="Arial" w:cs="Arial"/>
          <w:sz w:val="20"/>
          <w:szCs w:val="20"/>
          <w:lang w:val="en"/>
        </w:rPr>
        <w:t>.</w:t>
      </w:r>
    </w:p>
    <w:p w:rsidR="007F4F0C" w:rsidRPr="00C81B77" w:rsidRDefault="007F4F0C" w:rsidP="00C81B77">
      <w:pPr>
        <w:pStyle w:val="NoSpacing"/>
        <w:rPr>
          <w:rFonts w:ascii="Arial" w:hAnsi="Arial" w:cs="Arial"/>
          <w:sz w:val="20"/>
          <w:szCs w:val="20"/>
        </w:rPr>
      </w:pPr>
    </w:p>
    <w:p w:rsidR="004A07AD" w:rsidRPr="00C81B77" w:rsidRDefault="005020DF" w:rsidP="00C81B77">
      <w:pPr>
        <w:pStyle w:val="NoSpacing"/>
        <w:rPr>
          <w:rFonts w:ascii="Arial" w:hAnsi="Arial" w:cs="Arial"/>
          <w:sz w:val="20"/>
          <w:szCs w:val="20"/>
        </w:rPr>
      </w:pPr>
      <w:r w:rsidRPr="00C81B77">
        <w:rPr>
          <w:rFonts w:ascii="Arial" w:hAnsi="Arial" w:cs="Arial"/>
          <w:sz w:val="20"/>
          <w:szCs w:val="20"/>
          <w:lang w:val="en"/>
        </w:rPr>
        <w:t xml:space="preserve">Against the backdrop of unavoidable climate change, the need to limit this risk will only grow. </w:t>
      </w:r>
      <w:r w:rsidR="00E26BF9" w:rsidRPr="00C81B77">
        <w:rPr>
          <w:rFonts w:ascii="Arial" w:hAnsi="Arial" w:cs="Arial"/>
          <w:sz w:val="20"/>
          <w:szCs w:val="20"/>
        </w:rPr>
        <w:t xml:space="preserve">In an effort to alleviate </w:t>
      </w:r>
      <w:r w:rsidR="00DE0F62" w:rsidRPr="00C81B77">
        <w:rPr>
          <w:rFonts w:ascii="Arial" w:hAnsi="Arial" w:cs="Arial"/>
          <w:sz w:val="20"/>
          <w:szCs w:val="20"/>
        </w:rPr>
        <w:t xml:space="preserve">future </w:t>
      </w:r>
      <w:r w:rsidR="00E26BF9" w:rsidRPr="00C81B77">
        <w:rPr>
          <w:rFonts w:ascii="Arial" w:hAnsi="Arial" w:cs="Arial"/>
          <w:sz w:val="20"/>
          <w:szCs w:val="20"/>
        </w:rPr>
        <w:t xml:space="preserve">flood risk, a </w:t>
      </w:r>
      <w:hyperlink r:id="rId7" w:history="1">
        <w:r w:rsidR="00173D75" w:rsidRPr="00C81B77">
          <w:rPr>
            <w:rStyle w:val="Hyperlink"/>
            <w:rFonts w:ascii="Arial" w:hAnsi="Arial" w:cs="Arial"/>
            <w:color w:val="auto"/>
            <w:sz w:val="20"/>
            <w:szCs w:val="20"/>
          </w:rPr>
          <w:t>new report</w:t>
        </w:r>
      </w:hyperlink>
      <w:r w:rsidR="00173D75" w:rsidRPr="00C81B77">
        <w:rPr>
          <w:rFonts w:ascii="Arial" w:hAnsi="Arial" w:cs="Arial"/>
          <w:sz w:val="20"/>
          <w:szCs w:val="20"/>
        </w:rPr>
        <w:t xml:space="preserve"> from the </w:t>
      </w:r>
      <w:hyperlink r:id="rId8" w:history="1">
        <w:r w:rsidR="00173D75" w:rsidRPr="00C81B77">
          <w:rPr>
            <w:rStyle w:val="Hyperlink"/>
            <w:rFonts w:ascii="Arial" w:hAnsi="Arial" w:cs="Arial"/>
            <w:color w:val="auto"/>
            <w:sz w:val="20"/>
            <w:szCs w:val="20"/>
          </w:rPr>
          <w:t>Intact Centre on Climate Adaptation</w:t>
        </w:r>
      </w:hyperlink>
      <w:r w:rsidR="00E26BF9" w:rsidRPr="00C81B77">
        <w:rPr>
          <w:rStyle w:val="Hyperlink"/>
          <w:rFonts w:ascii="Arial" w:hAnsi="Arial" w:cs="Arial"/>
          <w:color w:val="auto"/>
          <w:sz w:val="20"/>
          <w:szCs w:val="20"/>
        </w:rPr>
        <w:t>,</w:t>
      </w:r>
      <w:r w:rsidR="00173D75" w:rsidRPr="00C81B77">
        <w:rPr>
          <w:rFonts w:ascii="Arial" w:hAnsi="Arial" w:cs="Arial"/>
          <w:sz w:val="20"/>
          <w:szCs w:val="20"/>
        </w:rPr>
        <w:t xml:space="preserve"> University of Waterloo</w:t>
      </w:r>
      <w:r w:rsidR="00E26BF9" w:rsidRPr="00C81B77">
        <w:rPr>
          <w:rFonts w:ascii="Arial" w:hAnsi="Arial" w:cs="Arial"/>
          <w:sz w:val="20"/>
          <w:szCs w:val="20"/>
        </w:rPr>
        <w:t>,</w:t>
      </w:r>
      <w:r w:rsidR="00173D75" w:rsidRPr="00C81B77">
        <w:rPr>
          <w:rFonts w:ascii="Arial" w:hAnsi="Arial" w:cs="Arial"/>
          <w:sz w:val="20"/>
          <w:szCs w:val="20"/>
        </w:rPr>
        <w:t xml:space="preserve"> highlights </w:t>
      </w:r>
      <w:r w:rsidR="004B760D" w:rsidRPr="00C81B77">
        <w:rPr>
          <w:rFonts w:ascii="Arial" w:hAnsi="Arial" w:cs="Arial"/>
          <w:sz w:val="20"/>
          <w:szCs w:val="20"/>
        </w:rPr>
        <w:t>a range of solu</w:t>
      </w:r>
      <w:r w:rsidR="00F06FDC" w:rsidRPr="00C81B77">
        <w:rPr>
          <w:rFonts w:ascii="Arial" w:hAnsi="Arial" w:cs="Arial"/>
          <w:sz w:val="20"/>
          <w:szCs w:val="20"/>
        </w:rPr>
        <w:t xml:space="preserve">tions </w:t>
      </w:r>
      <w:r w:rsidR="00E26BF9" w:rsidRPr="00C81B77">
        <w:rPr>
          <w:rFonts w:ascii="Arial" w:hAnsi="Arial" w:cs="Arial"/>
          <w:sz w:val="20"/>
          <w:szCs w:val="20"/>
        </w:rPr>
        <w:t xml:space="preserve">that </w:t>
      </w:r>
      <w:r w:rsidR="00F06FDC" w:rsidRPr="00C81B77">
        <w:rPr>
          <w:rFonts w:ascii="Arial" w:hAnsi="Arial" w:cs="Arial"/>
          <w:sz w:val="20"/>
          <w:szCs w:val="20"/>
        </w:rPr>
        <w:t xml:space="preserve">can be deployed </w:t>
      </w:r>
      <w:r w:rsidR="00E26BF9" w:rsidRPr="00C81B77">
        <w:rPr>
          <w:rFonts w:ascii="Arial" w:hAnsi="Arial" w:cs="Arial"/>
          <w:sz w:val="20"/>
          <w:szCs w:val="20"/>
        </w:rPr>
        <w:t>practically and cost-effectively within communities and households</w:t>
      </w:r>
      <w:r w:rsidR="003065E1" w:rsidRPr="00C81B77">
        <w:rPr>
          <w:rFonts w:ascii="Arial" w:hAnsi="Arial" w:cs="Arial"/>
          <w:sz w:val="20"/>
          <w:szCs w:val="20"/>
        </w:rPr>
        <w:t>.</w:t>
      </w:r>
      <w:r w:rsidR="00E26BF9" w:rsidRPr="00C81B77">
        <w:rPr>
          <w:rFonts w:ascii="Arial" w:hAnsi="Arial" w:cs="Arial"/>
          <w:sz w:val="20"/>
          <w:szCs w:val="20"/>
        </w:rPr>
        <w:t xml:space="preserve"> </w:t>
      </w:r>
    </w:p>
    <w:p w:rsidR="004A07AD" w:rsidRPr="00C81B77" w:rsidRDefault="004A07AD" w:rsidP="00C81B77">
      <w:pPr>
        <w:pStyle w:val="NoSpacing"/>
        <w:rPr>
          <w:rFonts w:ascii="Arial" w:hAnsi="Arial" w:cs="Arial"/>
          <w:sz w:val="20"/>
          <w:szCs w:val="20"/>
        </w:rPr>
      </w:pPr>
    </w:p>
    <w:p w:rsidR="007F4F0C" w:rsidRDefault="000E591C" w:rsidP="00C81B77">
      <w:pPr>
        <w:pStyle w:val="NoSpacing"/>
        <w:rPr>
          <w:rFonts w:ascii="Arial" w:hAnsi="Arial" w:cs="Arial"/>
          <w:sz w:val="20"/>
          <w:szCs w:val="20"/>
        </w:rPr>
      </w:pPr>
      <w:r w:rsidRPr="00C81B77">
        <w:rPr>
          <w:rFonts w:ascii="Arial" w:hAnsi="Arial" w:cs="Arial"/>
          <w:sz w:val="20"/>
          <w:szCs w:val="20"/>
        </w:rPr>
        <w:t xml:space="preserve">This report was supported financially by the </w:t>
      </w:r>
      <w:hyperlink r:id="rId9" w:history="1">
        <w:r w:rsidRPr="00C81B77">
          <w:rPr>
            <w:rStyle w:val="Hyperlink"/>
            <w:rFonts w:ascii="Arial" w:hAnsi="Arial" w:cs="Arial"/>
            <w:color w:val="auto"/>
            <w:sz w:val="20"/>
            <w:szCs w:val="20"/>
          </w:rPr>
          <w:t>National Research Council of Canada</w:t>
        </w:r>
      </w:hyperlink>
      <w:r w:rsidRPr="00C81B77">
        <w:rPr>
          <w:rFonts w:ascii="Arial" w:hAnsi="Arial" w:cs="Arial"/>
          <w:sz w:val="20"/>
          <w:szCs w:val="20"/>
        </w:rPr>
        <w:t xml:space="preserve">, the </w:t>
      </w:r>
      <w:hyperlink r:id="rId10" w:history="1">
        <w:r w:rsidRPr="00C81B77">
          <w:rPr>
            <w:rStyle w:val="Hyperlink"/>
            <w:rFonts w:ascii="Arial" w:hAnsi="Arial" w:cs="Arial"/>
            <w:color w:val="auto"/>
            <w:sz w:val="20"/>
            <w:szCs w:val="20"/>
          </w:rPr>
          <w:t>Standards Council of Canada</w:t>
        </w:r>
      </w:hyperlink>
      <w:r w:rsidRPr="00C81B77">
        <w:rPr>
          <w:rFonts w:ascii="Arial" w:hAnsi="Arial" w:cs="Arial"/>
          <w:sz w:val="20"/>
          <w:szCs w:val="20"/>
        </w:rPr>
        <w:t xml:space="preserve"> and the </w:t>
      </w:r>
      <w:hyperlink r:id="rId11" w:history="1">
        <w:r w:rsidRPr="00C81B77">
          <w:rPr>
            <w:rStyle w:val="Hyperlink"/>
            <w:rFonts w:ascii="Arial" w:hAnsi="Arial" w:cs="Arial"/>
            <w:color w:val="auto"/>
            <w:sz w:val="20"/>
            <w:szCs w:val="20"/>
          </w:rPr>
          <w:t>Intact Financial Corporation</w:t>
        </w:r>
      </w:hyperlink>
      <w:r w:rsidRPr="00C81B77">
        <w:rPr>
          <w:rFonts w:ascii="Arial" w:hAnsi="Arial" w:cs="Arial"/>
          <w:sz w:val="20"/>
          <w:szCs w:val="20"/>
        </w:rPr>
        <w:t xml:space="preserve">, with the objective to fund the development of a National Standard of Canada by SCC-accredited standards development organizations. </w:t>
      </w:r>
      <w:r w:rsidR="004551BD" w:rsidRPr="00C81B77">
        <w:rPr>
          <w:rStyle w:val="Hyperlink"/>
          <w:rFonts w:ascii="Arial" w:hAnsi="Arial" w:cs="Arial"/>
          <w:color w:val="auto"/>
          <w:sz w:val="20"/>
          <w:szCs w:val="20"/>
          <w:u w:val="none"/>
        </w:rPr>
        <w:t xml:space="preserve">It </w:t>
      </w:r>
      <w:r w:rsidR="004551BD" w:rsidRPr="00C81B77">
        <w:rPr>
          <w:rFonts w:ascii="Arial" w:hAnsi="Arial" w:cs="Arial"/>
          <w:sz w:val="20"/>
          <w:szCs w:val="20"/>
        </w:rPr>
        <w:t>features a unique framework for screening flood</w:t>
      </w:r>
      <w:r w:rsidR="004551BD" w:rsidRPr="00C81B77">
        <w:rPr>
          <w:rFonts w:ascii="Arial" w:hAnsi="Arial" w:cs="Arial"/>
          <w:sz w:val="20"/>
          <w:szCs w:val="20"/>
          <w:lang w:val="en-CA"/>
        </w:rPr>
        <w:t xml:space="preserve"> hazards and vulnerabilities to select areas within communities that should be targeted for flood-resiliency retrofits – a result</w:t>
      </w:r>
      <w:r w:rsidR="008623A7" w:rsidRPr="00C81B77">
        <w:rPr>
          <w:rFonts w:ascii="Arial" w:hAnsi="Arial" w:cs="Arial"/>
          <w:sz w:val="20"/>
          <w:szCs w:val="20"/>
        </w:rPr>
        <w:t xml:space="preserve"> of </w:t>
      </w:r>
      <w:r w:rsidR="00B5245A" w:rsidRPr="00C81B77">
        <w:rPr>
          <w:rFonts w:ascii="Arial" w:hAnsi="Arial" w:cs="Arial"/>
          <w:sz w:val="20"/>
          <w:szCs w:val="20"/>
        </w:rPr>
        <w:t xml:space="preserve">an </w:t>
      </w:r>
      <w:r w:rsidR="008623A7" w:rsidRPr="00C81B77">
        <w:rPr>
          <w:rFonts w:ascii="Arial" w:hAnsi="Arial" w:cs="Arial"/>
          <w:sz w:val="20"/>
          <w:szCs w:val="20"/>
        </w:rPr>
        <w:t>extensive, year-long consul</w:t>
      </w:r>
      <w:r w:rsidR="005C68B9" w:rsidRPr="00C81B77">
        <w:rPr>
          <w:rFonts w:ascii="Arial" w:hAnsi="Arial" w:cs="Arial"/>
          <w:sz w:val="20"/>
          <w:szCs w:val="20"/>
        </w:rPr>
        <w:t>t</w:t>
      </w:r>
      <w:r w:rsidR="008623A7" w:rsidRPr="00C81B77">
        <w:rPr>
          <w:rFonts w:ascii="Arial" w:hAnsi="Arial" w:cs="Arial"/>
          <w:sz w:val="20"/>
          <w:szCs w:val="20"/>
        </w:rPr>
        <w:t>ation with municipal experts, engineering consultants, conservation authorities and industry rep</w:t>
      </w:r>
      <w:r w:rsidR="004A07AD" w:rsidRPr="00C81B77">
        <w:rPr>
          <w:rFonts w:ascii="Arial" w:hAnsi="Arial" w:cs="Arial"/>
          <w:sz w:val="20"/>
          <w:szCs w:val="20"/>
        </w:rPr>
        <w:t>resentative</w:t>
      </w:r>
      <w:r w:rsidR="008623A7" w:rsidRPr="00C81B77">
        <w:rPr>
          <w:rFonts w:ascii="Arial" w:hAnsi="Arial" w:cs="Arial"/>
          <w:sz w:val="20"/>
          <w:szCs w:val="20"/>
        </w:rPr>
        <w:t>s from across the nation</w:t>
      </w:r>
      <w:r w:rsidR="004551BD" w:rsidRPr="00C81B77">
        <w:rPr>
          <w:rFonts w:ascii="Arial" w:hAnsi="Arial" w:cs="Arial"/>
          <w:sz w:val="20"/>
          <w:szCs w:val="20"/>
        </w:rPr>
        <w:t>.</w:t>
      </w:r>
    </w:p>
    <w:p w:rsidR="00C81B77" w:rsidRPr="00C81B77" w:rsidRDefault="00C81B77" w:rsidP="00C81B77">
      <w:pPr>
        <w:pStyle w:val="NoSpacing"/>
        <w:rPr>
          <w:rFonts w:ascii="Arial" w:hAnsi="Arial" w:cs="Arial"/>
          <w:sz w:val="20"/>
          <w:szCs w:val="20"/>
          <w:lang w:val="en-CA"/>
        </w:rPr>
      </w:pPr>
    </w:p>
    <w:p w:rsidR="004A07AD" w:rsidRPr="00C81B77" w:rsidRDefault="004A07AD" w:rsidP="00C81B77">
      <w:pPr>
        <w:pStyle w:val="NoSpacing"/>
        <w:rPr>
          <w:rFonts w:ascii="Arial" w:hAnsi="Arial" w:cs="Arial"/>
          <w:sz w:val="20"/>
          <w:szCs w:val="20"/>
        </w:rPr>
      </w:pPr>
      <w:r w:rsidRPr="00C81B77">
        <w:rPr>
          <w:rFonts w:ascii="Arial" w:hAnsi="Arial" w:cs="Arial"/>
          <w:sz w:val="20"/>
          <w:szCs w:val="20"/>
        </w:rPr>
        <w:t>“Extreme weather caused by climate change is both a societal issue and an economic priority – there is a role for all of us to play in building a more resilient society. The Intact Centre “Weathering the Storm” report provides Canada with clear, practical steps to protect our communities against flood damage. Being resilient means adapting to our new climate reality – build in the right place, build right the first time, and build back better,” said Monika Federau, Chief Strategy Officer at Intact Financial Corporation.</w:t>
      </w:r>
    </w:p>
    <w:p w:rsidR="007F4F0C" w:rsidRPr="00C81B77" w:rsidRDefault="007F4F0C" w:rsidP="00C81B77">
      <w:pPr>
        <w:pStyle w:val="NoSpacing"/>
        <w:rPr>
          <w:rFonts w:ascii="Arial" w:hAnsi="Arial" w:cs="Arial"/>
          <w:sz w:val="20"/>
          <w:szCs w:val="20"/>
        </w:rPr>
      </w:pPr>
    </w:p>
    <w:p w:rsidR="000E609A" w:rsidRDefault="008623A7" w:rsidP="00C81B77">
      <w:pPr>
        <w:pStyle w:val="NoSpacing"/>
        <w:rPr>
          <w:rFonts w:ascii="Arial" w:hAnsi="Arial" w:cs="Arial"/>
          <w:sz w:val="20"/>
          <w:szCs w:val="20"/>
        </w:rPr>
      </w:pPr>
      <w:r w:rsidRPr="00C81B77">
        <w:rPr>
          <w:rFonts w:ascii="Arial" w:hAnsi="Arial" w:cs="Arial"/>
          <w:sz w:val="20"/>
          <w:szCs w:val="20"/>
        </w:rPr>
        <w:t xml:space="preserve">Titled </w:t>
      </w:r>
      <w:hyperlink r:id="rId12" w:history="1">
        <w:r w:rsidR="003065E1" w:rsidRPr="00C81B77">
          <w:rPr>
            <w:rStyle w:val="Hyperlink"/>
            <w:rFonts w:ascii="Arial" w:hAnsi="Arial" w:cs="Arial"/>
            <w:i/>
            <w:color w:val="auto"/>
            <w:sz w:val="20"/>
            <w:szCs w:val="20"/>
          </w:rPr>
          <w:t>Weathering the Storm: Developing a Canadian Standard for Flood-Resilient Existing Communities</w:t>
        </w:r>
      </w:hyperlink>
      <w:r w:rsidR="003065E1" w:rsidRPr="00C81B77">
        <w:rPr>
          <w:rFonts w:ascii="Arial" w:hAnsi="Arial" w:cs="Arial"/>
          <w:sz w:val="20"/>
          <w:szCs w:val="20"/>
        </w:rPr>
        <w:t xml:space="preserve">, the report includes </w:t>
      </w:r>
      <w:r w:rsidR="00E26BF9" w:rsidRPr="00C81B77">
        <w:rPr>
          <w:rFonts w:ascii="Arial" w:hAnsi="Arial" w:cs="Arial"/>
          <w:sz w:val="20"/>
          <w:szCs w:val="20"/>
        </w:rPr>
        <w:t>such</w:t>
      </w:r>
      <w:r w:rsidR="003065E1" w:rsidRPr="00C81B77">
        <w:rPr>
          <w:rFonts w:ascii="Arial" w:hAnsi="Arial" w:cs="Arial"/>
          <w:sz w:val="20"/>
          <w:szCs w:val="20"/>
        </w:rPr>
        <w:t xml:space="preserve"> measures</w:t>
      </w:r>
      <w:r w:rsidR="00E26BF9" w:rsidRPr="00C81B77">
        <w:rPr>
          <w:rFonts w:ascii="Arial" w:hAnsi="Arial" w:cs="Arial"/>
          <w:sz w:val="20"/>
          <w:szCs w:val="20"/>
        </w:rPr>
        <w:t xml:space="preserve"> as:</w:t>
      </w:r>
    </w:p>
    <w:p w:rsidR="000E609A"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Proactive </w:t>
      </w:r>
      <w:r w:rsidR="004B760D" w:rsidRPr="00C81B77">
        <w:rPr>
          <w:rFonts w:ascii="Arial" w:hAnsi="Arial" w:cs="Arial"/>
          <w:sz w:val="20"/>
          <w:szCs w:val="20"/>
        </w:rPr>
        <w:t>maintenance of flood control structures</w:t>
      </w:r>
      <w:r w:rsidR="000E609A" w:rsidRPr="00C81B77">
        <w:rPr>
          <w:rFonts w:ascii="Arial" w:hAnsi="Arial" w:cs="Arial"/>
          <w:sz w:val="20"/>
          <w:szCs w:val="20"/>
        </w:rPr>
        <w:t xml:space="preserve"> </w:t>
      </w:r>
      <w:r w:rsidR="00EA04F8" w:rsidRPr="00C81B77">
        <w:rPr>
          <w:rFonts w:ascii="Arial" w:hAnsi="Arial" w:cs="Arial"/>
          <w:sz w:val="20"/>
          <w:szCs w:val="20"/>
        </w:rPr>
        <w:t xml:space="preserve">such as </w:t>
      </w:r>
      <w:r w:rsidR="000E609A" w:rsidRPr="00C81B77">
        <w:rPr>
          <w:rFonts w:ascii="Arial" w:hAnsi="Arial" w:cs="Arial"/>
          <w:sz w:val="20"/>
          <w:szCs w:val="20"/>
        </w:rPr>
        <w:t>culverts</w:t>
      </w:r>
      <w:r w:rsidR="00EA04F8" w:rsidRPr="00C81B77">
        <w:rPr>
          <w:rFonts w:ascii="Arial" w:hAnsi="Arial" w:cs="Arial"/>
          <w:sz w:val="20"/>
          <w:szCs w:val="20"/>
        </w:rPr>
        <w:t>,</w:t>
      </w:r>
      <w:r w:rsidR="000E609A" w:rsidRPr="00C81B77">
        <w:rPr>
          <w:rFonts w:ascii="Arial" w:hAnsi="Arial" w:cs="Arial"/>
          <w:sz w:val="20"/>
          <w:szCs w:val="20"/>
        </w:rPr>
        <w:t xml:space="preserve"> bridges</w:t>
      </w:r>
      <w:r w:rsidR="00EA04F8" w:rsidRPr="00C81B77">
        <w:rPr>
          <w:rFonts w:ascii="Arial" w:hAnsi="Arial" w:cs="Arial"/>
          <w:sz w:val="20"/>
          <w:szCs w:val="20"/>
        </w:rPr>
        <w:t xml:space="preserve">, dykes and channels to </w:t>
      </w:r>
      <w:r w:rsidR="00B7553C" w:rsidRPr="00C81B77">
        <w:rPr>
          <w:rFonts w:ascii="Arial" w:hAnsi="Arial" w:cs="Arial"/>
          <w:sz w:val="20"/>
          <w:szCs w:val="20"/>
        </w:rPr>
        <w:t xml:space="preserve">ensure that they </w:t>
      </w:r>
      <w:r w:rsidR="00EA04F8" w:rsidRPr="00C81B77">
        <w:rPr>
          <w:rFonts w:ascii="Arial" w:hAnsi="Arial" w:cs="Arial"/>
          <w:sz w:val="20"/>
          <w:szCs w:val="20"/>
        </w:rPr>
        <w:t>perform as intended</w:t>
      </w:r>
      <w:r w:rsidR="005C07C5" w:rsidRPr="00C81B77">
        <w:rPr>
          <w:rFonts w:ascii="Arial" w:hAnsi="Arial" w:cs="Arial"/>
          <w:sz w:val="20"/>
          <w:szCs w:val="20"/>
        </w:rPr>
        <w:t xml:space="preserve"> during storm conditions</w:t>
      </w:r>
      <w:r w:rsidR="00DE0F62" w:rsidRPr="00C81B77">
        <w:rPr>
          <w:rFonts w:ascii="Arial" w:hAnsi="Arial" w:cs="Arial"/>
          <w:sz w:val="20"/>
          <w:szCs w:val="20"/>
        </w:rPr>
        <w:t>;</w:t>
      </w:r>
    </w:p>
    <w:p w:rsidR="009E2CA3"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Construction </w:t>
      </w:r>
      <w:r w:rsidR="008B71DD" w:rsidRPr="00C81B77">
        <w:rPr>
          <w:rFonts w:ascii="Arial" w:hAnsi="Arial" w:cs="Arial"/>
          <w:sz w:val="20"/>
          <w:szCs w:val="20"/>
        </w:rPr>
        <w:t>of strategically placed s</w:t>
      </w:r>
      <w:r w:rsidR="009E2CA3" w:rsidRPr="00C81B77">
        <w:rPr>
          <w:rFonts w:ascii="Arial" w:hAnsi="Arial" w:cs="Arial"/>
          <w:sz w:val="20"/>
          <w:szCs w:val="20"/>
        </w:rPr>
        <w:t xml:space="preserve">tormwater storage </w:t>
      </w:r>
      <w:r w:rsidR="002C7DB3" w:rsidRPr="00C81B77">
        <w:rPr>
          <w:rFonts w:ascii="Arial" w:hAnsi="Arial" w:cs="Arial"/>
          <w:sz w:val="20"/>
          <w:szCs w:val="20"/>
        </w:rPr>
        <w:t xml:space="preserve">tanks and </w:t>
      </w:r>
      <w:r w:rsidR="00A15AD0" w:rsidRPr="00C81B77">
        <w:rPr>
          <w:rFonts w:ascii="Arial" w:hAnsi="Arial" w:cs="Arial"/>
          <w:sz w:val="20"/>
          <w:szCs w:val="20"/>
        </w:rPr>
        <w:t xml:space="preserve">stormwater </w:t>
      </w:r>
      <w:r w:rsidR="002C7DB3" w:rsidRPr="00C81B77">
        <w:rPr>
          <w:rFonts w:ascii="Arial" w:hAnsi="Arial" w:cs="Arial"/>
          <w:sz w:val="20"/>
          <w:szCs w:val="20"/>
        </w:rPr>
        <w:t>ponds</w:t>
      </w:r>
      <w:r w:rsidR="008B71DD" w:rsidRPr="00C81B77">
        <w:rPr>
          <w:rFonts w:ascii="Arial" w:hAnsi="Arial" w:cs="Arial"/>
          <w:sz w:val="20"/>
          <w:szCs w:val="20"/>
        </w:rPr>
        <w:t xml:space="preserve"> within and around communities</w:t>
      </w:r>
      <w:r w:rsidR="00DE0F62" w:rsidRPr="00C81B77">
        <w:rPr>
          <w:rFonts w:ascii="Arial" w:hAnsi="Arial" w:cs="Arial"/>
          <w:sz w:val="20"/>
          <w:szCs w:val="20"/>
        </w:rPr>
        <w:t>;</w:t>
      </w:r>
    </w:p>
    <w:p w:rsidR="00A5183C"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Removal </w:t>
      </w:r>
      <w:r w:rsidR="003A1DEE" w:rsidRPr="00C81B77">
        <w:rPr>
          <w:rFonts w:ascii="Arial" w:hAnsi="Arial" w:cs="Arial"/>
          <w:sz w:val="20"/>
          <w:szCs w:val="20"/>
        </w:rPr>
        <w:t xml:space="preserve">of </w:t>
      </w:r>
      <w:r w:rsidR="000A467B" w:rsidRPr="00C81B77">
        <w:rPr>
          <w:rFonts w:ascii="Arial" w:hAnsi="Arial" w:cs="Arial"/>
          <w:sz w:val="20"/>
          <w:szCs w:val="20"/>
        </w:rPr>
        <w:t>s</w:t>
      </w:r>
      <w:r w:rsidR="000E609A" w:rsidRPr="00C81B77">
        <w:rPr>
          <w:rFonts w:ascii="Arial" w:hAnsi="Arial" w:cs="Arial"/>
          <w:sz w:val="20"/>
          <w:szCs w:val="20"/>
        </w:rPr>
        <w:t xml:space="preserve">now </w:t>
      </w:r>
      <w:r w:rsidR="002B65B0" w:rsidRPr="00C81B77">
        <w:rPr>
          <w:rFonts w:ascii="Arial" w:hAnsi="Arial" w:cs="Arial"/>
          <w:sz w:val="20"/>
          <w:szCs w:val="20"/>
        </w:rPr>
        <w:t xml:space="preserve">from critical overland flow path locations </w:t>
      </w:r>
      <w:r w:rsidR="000E609A" w:rsidRPr="00C81B77">
        <w:rPr>
          <w:rFonts w:ascii="Arial" w:hAnsi="Arial" w:cs="Arial"/>
          <w:sz w:val="20"/>
          <w:szCs w:val="20"/>
        </w:rPr>
        <w:t>p</w:t>
      </w:r>
      <w:r w:rsidR="00A5183C" w:rsidRPr="00C81B77">
        <w:rPr>
          <w:rFonts w:ascii="Arial" w:hAnsi="Arial" w:cs="Arial"/>
          <w:sz w:val="20"/>
          <w:szCs w:val="20"/>
        </w:rPr>
        <w:t>rior to forecasted flood events</w:t>
      </w:r>
      <w:r w:rsidR="00DE0F62" w:rsidRPr="00C81B77">
        <w:rPr>
          <w:rFonts w:ascii="Arial" w:hAnsi="Arial" w:cs="Arial"/>
          <w:sz w:val="20"/>
          <w:szCs w:val="20"/>
        </w:rPr>
        <w:t>;</w:t>
      </w:r>
    </w:p>
    <w:p w:rsidR="0040377E"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Clearing </w:t>
      </w:r>
      <w:r w:rsidR="0040377E" w:rsidRPr="00C81B77">
        <w:rPr>
          <w:rFonts w:ascii="Arial" w:hAnsi="Arial" w:cs="Arial"/>
          <w:sz w:val="20"/>
          <w:szCs w:val="20"/>
        </w:rPr>
        <w:t xml:space="preserve">of </w:t>
      </w:r>
      <w:r w:rsidR="003065E1" w:rsidRPr="00C81B77">
        <w:rPr>
          <w:rFonts w:ascii="Arial" w:hAnsi="Arial" w:cs="Arial"/>
          <w:sz w:val="20"/>
          <w:szCs w:val="20"/>
        </w:rPr>
        <w:t xml:space="preserve">leaves and debris from </w:t>
      </w:r>
      <w:r w:rsidR="0040377E" w:rsidRPr="00C81B77">
        <w:rPr>
          <w:rFonts w:ascii="Arial" w:hAnsi="Arial" w:cs="Arial"/>
          <w:sz w:val="20"/>
          <w:szCs w:val="20"/>
        </w:rPr>
        <w:t>catch basins</w:t>
      </w:r>
      <w:r w:rsidR="00B35CAE" w:rsidRPr="00C81B77">
        <w:rPr>
          <w:rFonts w:ascii="Arial" w:hAnsi="Arial" w:cs="Arial"/>
          <w:sz w:val="20"/>
          <w:szCs w:val="20"/>
        </w:rPr>
        <w:t xml:space="preserve">, </w:t>
      </w:r>
      <w:r w:rsidR="000A467B" w:rsidRPr="00C81B77">
        <w:rPr>
          <w:rFonts w:ascii="Arial" w:hAnsi="Arial" w:cs="Arial"/>
          <w:sz w:val="20"/>
          <w:szCs w:val="20"/>
        </w:rPr>
        <w:t xml:space="preserve">particularly during </w:t>
      </w:r>
      <w:r w:rsidR="000E51C3" w:rsidRPr="00C81B77">
        <w:rPr>
          <w:rFonts w:ascii="Arial" w:hAnsi="Arial" w:cs="Arial"/>
          <w:sz w:val="20"/>
          <w:szCs w:val="20"/>
        </w:rPr>
        <w:t>Fall a</w:t>
      </w:r>
      <w:r w:rsidR="000B58D4" w:rsidRPr="00C81B77">
        <w:rPr>
          <w:rFonts w:ascii="Arial" w:hAnsi="Arial" w:cs="Arial"/>
          <w:sz w:val="20"/>
          <w:szCs w:val="20"/>
        </w:rPr>
        <w:t xml:space="preserve">nd Spring; </w:t>
      </w:r>
    </w:p>
    <w:p w:rsidR="00A5183C"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Re</w:t>
      </w:r>
      <w:r w:rsidR="004B760D" w:rsidRPr="00C81B77">
        <w:rPr>
          <w:rFonts w:ascii="Arial" w:hAnsi="Arial" w:cs="Arial"/>
          <w:sz w:val="20"/>
          <w:szCs w:val="20"/>
        </w:rPr>
        <w:t>-grading of lots and roadways</w:t>
      </w:r>
      <w:r w:rsidR="00A5183C" w:rsidRPr="00C81B77">
        <w:rPr>
          <w:rFonts w:ascii="Arial" w:hAnsi="Arial" w:cs="Arial"/>
          <w:sz w:val="20"/>
          <w:szCs w:val="20"/>
        </w:rPr>
        <w:t xml:space="preserve"> to carry water away from properties</w:t>
      </w:r>
      <w:r w:rsidR="00B7553C" w:rsidRPr="00C81B77">
        <w:rPr>
          <w:rFonts w:ascii="Arial" w:hAnsi="Arial" w:cs="Arial"/>
          <w:sz w:val="20"/>
          <w:szCs w:val="20"/>
        </w:rPr>
        <w:t xml:space="preserve"> and </w:t>
      </w:r>
      <w:r w:rsidR="00A5183C" w:rsidRPr="00C81B77">
        <w:rPr>
          <w:rFonts w:ascii="Arial" w:hAnsi="Arial" w:cs="Arial"/>
          <w:sz w:val="20"/>
          <w:szCs w:val="20"/>
        </w:rPr>
        <w:t xml:space="preserve">onto </w:t>
      </w:r>
      <w:r w:rsidR="000205A8" w:rsidRPr="00C81B77">
        <w:rPr>
          <w:rFonts w:ascii="Arial" w:hAnsi="Arial" w:cs="Arial"/>
          <w:sz w:val="20"/>
          <w:szCs w:val="20"/>
        </w:rPr>
        <w:t xml:space="preserve">streets and </w:t>
      </w:r>
      <w:r w:rsidR="00A5183C" w:rsidRPr="00C81B77">
        <w:rPr>
          <w:rFonts w:ascii="Arial" w:hAnsi="Arial" w:cs="Arial"/>
          <w:sz w:val="20"/>
          <w:szCs w:val="20"/>
        </w:rPr>
        <w:t>right</w:t>
      </w:r>
      <w:r w:rsidR="003065E1" w:rsidRPr="00C81B77">
        <w:rPr>
          <w:rFonts w:ascii="Arial" w:hAnsi="Arial" w:cs="Arial"/>
          <w:sz w:val="20"/>
          <w:szCs w:val="20"/>
        </w:rPr>
        <w:t>-</w:t>
      </w:r>
      <w:r w:rsidR="00A5183C" w:rsidRPr="00C81B77">
        <w:rPr>
          <w:rFonts w:ascii="Arial" w:hAnsi="Arial" w:cs="Arial"/>
          <w:sz w:val="20"/>
          <w:szCs w:val="20"/>
        </w:rPr>
        <w:t>of</w:t>
      </w:r>
      <w:r w:rsidR="003065E1" w:rsidRPr="00C81B77">
        <w:rPr>
          <w:rFonts w:ascii="Arial" w:hAnsi="Arial" w:cs="Arial"/>
          <w:sz w:val="20"/>
          <w:szCs w:val="20"/>
        </w:rPr>
        <w:t>-</w:t>
      </w:r>
      <w:r w:rsidR="00A5183C" w:rsidRPr="00C81B77">
        <w:rPr>
          <w:rFonts w:ascii="Arial" w:hAnsi="Arial" w:cs="Arial"/>
          <w:sz w:val="20"/>
          <w:szCs w:val="20"/>
        </w:rPr>
        <w:t>ways</w:t>
      </w:r>
      <w:r w:rsidR="00DE0F62" w:rsidRPr="00C81B77">
        <w:rPr>
          <w:rFonts w:ascii="Arial" w:hAnsi="Arial" w:cs="Arial"/>
          <w:sz w:val="20"/>
          <w:szCs w:val="20"/>
        </w:rPr>
        <w:t>;</w:t>
      </w:r>
    </w:p>
    <w:p w:rsidR="00B35CAE"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Installing </w:t>
      </w:r>
      <w:r w:rsidR="009E2CA3" w:rsidRPr="00C81B77">
        <w:rPr>
          <w:rFonts w:ascii="Arial" w:hAnsi="Arial" w:cs="Arial"/>
          <w:sz w:val="20"/>
          <w:szCs w:val="20"/>
        </w:rPr>
        <w:t>backwater valves</w:t>
      </w:r>
      <w:r w:rsidR="003A1DEE" w:rsidRPr="00C81B77">
        <w:rPr>
          <w:rFonts w:ascii="Arial" w:hAnsi="Arial" w:cs="Arial"/>
          <w:sz w:val="20"/>
          <w:szCs w:val="20"/>
        </w:rPr>
        <w:t xml:space="preserve"> </w:t>
      </w:r>
      <w:r w:rsidR="004B3BD9" w:rsidRPr="00C81B77">
        <w:rPr>
          <w:rFonts w:ascii="Arial" w:hAnsi="Arial" w:cs="Arial"/>
          <w:sz w:val="20"/>
          <w:szCs w:val="20"/>
        </w:rPr>
        <w:t>(sometimes called a backflow or sewer backup valve) on sewer line within basements,</w:t>
      </w:r>
      <w:r w:rsidR="009E2CA3" w:rsidRPr="00C81B77">
        <w:rPr>
          <w:rFonts w:ascii="Arial" w:hAnsi="Arial" w:cs="Arial"/>
          <w:sz w:val="20"/>
          <w:szCs w:val="20"/>
        </w:rPr>
        <w:t xml:space="preserve"> and disconnecting </w:t>
      </w:r>
      <w:r w:rsidR="003A1DEE" w:rsidRPr="00C81B77">
        <w:rPr>
          <w:rFonts w:ascii="Arial" w:hAnsi="Arial" w:cs="Arial"/>
          <w:sz w:val="20"/>
          <w:szCs w:val="20"/>
        </w:rPr>
        <w:t xml:space="preserve">downspouts from </w:t>
      </w:r>
      <w:r w:rsidR="000E51C3" w:rsidRPr="00C81B77">
        <w:rPr>
          <w:rFonts w:ascii="Arial" w:hAnsi="Arial" w:cs="Arial"/>
          <w:sz w:val="20"/>
          <w:szCs w:val="20"/>
        </w:rPr>
        <w:t>weeping tile</w:t>
      </w:r>
      <w:r w:rsidR="003A1DEE" w:rsidRPr="00C81B77">
        <w:rPr>
          <w:rFonts w:ascii="Arial" w:hAnsi="Arial" w:cs="Arial"/>
          <w:sz w:val="20"/>
          <w:szCs w:val="20"/>
        </w:rPr>
        <w:t xml:space="preserve">s, to limit </w:t>
      </w:r>
      <w:r w:rsidR="00B35CAE" w:rsidRPr="00C81B77">
        <w:rPr>
          <w:rFonts w:ascii="Arial" w:hAnsi="Arial" w:cs="Arial"/>
          <w:sz w:val="20"/>
          <w:szCs w:val="20"/>
        </w:rPr>
        <w:t>sewer backup flooding</w:t>
      </w:r>
      <w:r w:rsidR="00DE0F62" w:rsidRPr="00C81B77">
        <w:rPr>
          <w:rFonts w:ascii="Arial" w:hAnsi="Arial" w:cs="Arial"/>
          <w:sz w:val="20"/>
          <w:szCs w:val="20"/>
        </w:rPr>
        <w:t>;</w:t>
      </w:r>
    </w:p>
    <w:p w:rsidR="009E2CA3"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Sealing </w:t>
      </w:r>
      <w:r w:rsidR="009E2CA3" w:rsidRPr="00C81B77">
        <w:rPr>
          <w:rFonts w:ascii="Arial" w:hAnsi="Arial" w:cs="Arial"/>
          <w:sz w:val="20"/>
          <w:szCs w:val="20"/>
        </w:rPr>
        <w:t>manhole covers in low</w:t>
      </w:r>
      <w:r w:rsidR="003065E1" w:rsidRPr="00C81B77">
        <w:rPr>
          <w:rFonts w:ascii="Arial" w:hAnsi="Arial" w:cs="Arial"/>
          <w:sz w:val="20"/>
          <w:szCs w:val="20"/>
        </w:rPr>
        <w:t>-</w:t>
      </w:r>
      <w:r w:rsidR="009E2CA3" w:rsidRPr="00C81B77">
        <w:rPr>
          <w:rFonts w:ascii="Arial" w:hAnsi="Arial" w:cs="Arial"/>
          <w:sz w:val="20"/>
          <w:szCs w:val="20"/>
        </w:rPr>
        <w:t xml:space="preserve">lying areas where water accumulates and has a higher risk of </w:t>
      </w:r>
      <w:r w:rsidR="003452A5" w:rsidRPr="00C81B77">
        <w:rPr>
          <w:rFonts w:ascii="Arial" w:hAnsi="Arial" w:cs="Arial"/>
          <w:sz w:val="20"/>
          <w:szCs w:val="20"/>
        </w:rPr>
        <w:t xml:space="preserve">causing </w:t>
      </w:r>
      <w:r w:rsidR="00393F3D" w:rsidRPr="00C81B77">
        <w:rPr>
          <w:rFonts w:ascii="Arial" w:hAnsi="Arial" w:cs="Arial"/>
          <w:sz w:val="20"/>
          <w:szCs w:val="20"/>
        </w:rPr>
        <w:t>sewer</w:t>
      </w:r>
      <w:r w:rsidR="003A1DEE" w:rsidRPr="00C81B77">
        <w:rPr>
          <w:rFonts w:ascii="Arial" w:hAnsi="Arial" w:cs="Arial"/>
          <w:sz w:val="20"/>
          <w:szCs w:val="20"/>
        </w:rPr>
        <w:t xml:space="preserve"> backup flooding</w:t>
      </w:r>
      <w:r w:rsidR="00DE0F62" w:rsidRPr="00C81B77">
        <w:rPr>
          <w:rFonts w:ascii="Arial" w:hAnsi="Arial" w:cs="Arial"/>
          <w:sz w:val="20"/>
          <w:szCs w:val="20"/>
        </w:rPr>
        <w:t>;</w:t>
      </w:r>
    </w:p>
    <w:p w:rsidR="009E2CA3"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Implementing </w:t>
      </w:r>
      <w:r w:rsidR="003452A5" w:rsidRPr="00C81B77">
        <w:rPr>
          <w:rFonts w:ascii="Arial" w:hAnsi="Arial" w:cs="Arial"/>
          <w:sz w:val="20"/>
          <w:szCs w:val="20"/>
        </w:rPr>
        <w:t>stormwater diversion projects</w:t>
      </w:r>
      <w:r w:rsidR="00B35CAE" w:rsidRPr="00C81B77">
        <w:rPr>
          <w:rFonts w:ascii="Arial" w:hAnsi="Arial" w:cs="Arial"/>
          <w:sz w:val="20"/>
          <w:szCs w:val="20"/>
        </w:rPr>
        <w:t xml:space="preserve"> </w:t>
      </w:r>
      <w:r w:rsidR="003A1DEE" w:rsidRPr="00C81B77">
        <w:rPr>
          <w:rFonts w:ascii="Arial" w:hAnsi="Arial" w:cs="Arial"/>
          <w:sz w:val="20"/>
          <w:szCs w:val="20"/>
        </w:rPr>
        <w:t xml:space="preserve">such as piping </w:t>
      </w:r>
      <w:r w:rsidR="00C66FAD" w:rsidRPr="00C81B77">
        <w:rPr>
          <w:rFonts w:ascii="Arial" w:hAnsi="Arial" w:cs="Arial"/>
          <w:sz w:val="20"/>
          <w:szCs w:val="20"/>
        </w:rPr>
        <w:t xml:space="preserve">that </w:t>
      </w:r>
      <w:r w:rsidR="003A1DEE" w:rsidRPr="00C81B77">
        <w:rPr>
          <w:rFonts w:ascii="Arial" w:hAnsi="Arial" w:cs="Arial"/>
          <w:sz w:val="20"/>
          <w:szCs w:val="20"/>
        </w:rPr>
        <w:t>can direct</w:t>
      </w:r>
      <w:r w:rsidR="00C66FAD" w:rsidRPr="00C81B77">
        <w:rPr>
          <w:rFonts w:ascii="Arial" w:hAnsi="Arial" w:cs="Arial"/>
          <w:sz w:val="20"/>
          <w:szCs w:val="20"/>
        </w:rPr>
        <w:t xml:space="preserve"> excess stormwater away from </w:t>
      </w:r>
      <w:r w:rsidR="003A1DEE" w:rsidRPr="00C81B77">
        <w:rPr>
          <w:rFonts w:ascii="Arial" w:hAnsi="Arial" w:cs="Arial"/>
          <w:sz w:val="20"/>
          <w:szCs w:val="20"/>
        </w:rPr>
        <w:t xml:space="preserve">flood vulnerable </w:t>
      </w:r>
      <w:r w:rsidR="00C66FAD" w:rsidRPr="00C81B77">
        <w:rPr>
          <w:rFonts w:ascii="Arial" w:hAnsi="Arial" w:cs="Arial"/>
          <w:sz w:val="20"/>
          <w:szCs w:val="20"/>
        </w:rPr>
        <w:t>areas</w:t>
      </w:r>
      <w:r w:rsidR="00DE0F62" w:rsidRPr="00C81B77">
        <w:rPr>
          <w:rFonts w:ascii="Arial" w:hAnsi="Arial" w:cs="Arial"/>
          <w:sz w:val="20"/>
          <w:szCs w:val="20"/>
        </w:rPr>
        <w:t>; and</w:t>
      </w:r>
    </w:p>
    <w:p w:rsidR="00AA69BD" w:rsidRPr="00C81B77" w:rsidRDefault="005020DF" w:rsidP="00C81B77">
      <w:pPr>
        <w:pStyle w:val="NoSpacing"/>
        <w:numPr>
          <w:ilvl w:val="0"/>
          <w:numId w:val="3"/>
        </w:numPr>
        <w:rPr>
          <w:rFonts w:ascii="Arial" w:hAnsi="Arial" w:cs="Arial"/>
          <w:sz w:val="20"/>
          <w:szCs w:val="20"/>
        </w:rPr>
      </w:pPr>
      <w:r w:rsidRPr="00C81B77">
        <w:rPr>
          <w:rFonts w:ascii="Arial" w:hAnsi="Arial" w:cs="Arial"/>
          <w:sz w:val="20"/>
          <w:szCs w:val="20"/>
        </w:rPr>
        <w:t xml:space="preserve">Delivering </w:t>
      </w:r>
      <w:r w:rsidR="00B26C78" w:rsidRPr="00C81B77">
        <w:rPr>
          <w:rFonts w:ascii="Arial" w:hAnsi="Arial" w:cs="Arial"/>
          <w:sz w:val="20"/>
          <w:szCs w:val="20"/>
        </w:rPr>
        <w:t>p</w:t>
      </w:r>
      <w:r w:rsidR="004B760D" w:rsidRPr="00C81B77">
        <w:rPr>
          <w:rFonts w:ascii="Arial" w:hAnsi="Arial" w:cs="Arial"/>
          <w:sz w:val="20"/>
          <w:szCs w:val="20"/>
        </w:rPr>
        <w:t>ublic education programs on flood prevention and maintenance activities</w:t>
      </w:r>
      <w:r w:rsidR="003A1DEE" w:rsidRPr="00C81B77">
        <w:rPr>
          <w:rFonts w:ascii="Arial" w:hAnsi="Arial" w:cs="Arial"/>
          <w:sz w:val="20"/>
          <w:szCs w:val="20"/>
        </w:rPr>
        <w:t xml:space="preserve"> to homeowners, municipal</w:t>
      </w:r>
      <w:r w:rsidR="00BE31D4" w:rsidRPr="00C81B77">
        <w:rPr>
          <w:rFonts w:ascii="Arial" w:hAnsi="Arial" w:cs="Arial"/>
          <w:sz w:val="20"/>
          <w:szCs w:val="20"/>
        </w:rPr>
        <w:t xml:space="preserve"> staff</w:t>
      </w:r>
      <w:r w:rsidR="003A1DEE" w:rsidRPr="00C81B77">
        <w:rPr>
          <w:rFonts w:ascii="Arial" w:hAnsi="Arial" w:cs="Arial"/>
          <w:sz w:val="20"/>
          <w:szCs w:val="20"/>
        </w:rPr>
        <w:t>, insurance brokers</w:t>
      </w:r>
      <w:r w:rsidR="00BE31D4" w:rsidRPr="00C81B77">
        <w:rPr>
          <w:rFonts w:ascii="Arial" w:hAnsi="Arial" w:cs="Arial"/>
          <w:sz w:val="20"/>
          <w:szCs w:val="20"/>
        </w:rPr>
        <w:t xml:space="preserve"> </w:t>
      </w:r>
      <w:r w:rsidR="003A1DEE" w:rsidRPr="00C81B77">
        <w:rPr>
          <w:rFonts w:ascii="Arial" w:hAnsi="Arial" w:cs="Arial"/>
          <w:sz w:val="20"/>
          <w:szCs w:val="20"/>
        </w:rPr>
        <w:t>and real estate agents</w:t>
      </w:r>
      <w:r w:rsidR="00DE0F62" w:rsidRPr="00C81B77">
        <w:rPr>
          <w:rFonts w:ascii="Arial" w:hAnsi="Arial" w:cs="Arial"/>
          <w:sz w:val="20"/>
          <w:szCs w:val="20"/>
        </w:rPr>
        <w:t>.</w:t>
      </w:r>
    </w:p>
    <w:p w:rsidR="007F4F0C" w:rsidRPr="00C81B77" w:rsidRDefault="007F4F0C" w:rsidP="00C81B77">
      <w:pPr>
        <w:pStyle w:val="NoSpacing"/>
        <w:rPr>
          <w:rFonts w:ascii="Arial" w:hAnsi="Arial" w:cs="Arial"/>
          <w:sz w:val="20"/>
          <w:szCs w:val="20"/>
        </w:rPr>
      </w:pPr>
    </w:p>
    <w:p w:rsidR="0002332A" w:rsidRPr="00C81B77" w:rsidRDefault="00600457" w:rsidP="00C81B77">
      <w:pPr>
        <w:pStyle w:val="NoSpacing"/>
        <w:rPr>
          <w:rFonts w:ascii="Arial" w:hAnsi="Arial" w:cs="Arial"/>
          <w:sz w:val="20"/>
          <w:szCs w:val="20"/>
          <w:lang w:val="en-CA"/>
        </w:rPr>
      </w:pPr>
      <w:r w:rsidRPr="00C81B77">
        <w:rPr>
          <w:rFonts w:ascii="Arial" w:hAnsi="Arial" w:cs="Arial"/>
          <w:sz w:val="20"/>
          <w:szCs w:val="20"/>
        </w:rPr>
        <w:t xml:space="preserve">As </w:t>
      </w:r>
      <w:r w:rsidR="00394042" w:rsidRPr="00C81B77">
        <w:rPr>
          <w:rFonts w:ascii="Arial" w:hAnsi="Arial" w:cs="Arial"/>
          <w:sz w:val="20"/>
          <w:szCs w:val="20"/>
        </w:rPr>
        <w:t>extreme weather be</w:t>
      </w:r>
      <w:r w:rsidRPr="00C81B77">
        <w:rPr>
          <w:rFonts w:ascii="Arial" w:hAnsi="Arial" w:cs="Arial"/>
          <w:sz w:val="20"/>
          <w:szCs w:val="20"/>
        </w:rPr>
        <w:t>come</w:t>
      </w:r>
      <w:r w:rsidR="003065E1" w:rsidRPr="00C81B77">
        <w:rPr>
          <w:rFonts w:ascii="Arial" w:hAnsi="Arial" w:cs="Arial"/>
          <w:sz w:val="20"/>
          <w:szCs w:val="20"/>
        </w:rPr>
        <w:t>s</w:t>
      </w:r>
      <w:r w:rsidRPr="00C81B77">
        <w:rPr>
          <w:rFonts w:ascii="Arial" w:hAnsi="Arial" w:cs="Arial"/>
          <w:sz w:val="20"/>
          <w:szCs w:val="20"/>
        </w:rPr>
        <w:t xml:space="preserve"> more severe and frequent</w:t>
      </w:r>
      <w:r w:rsidR="007A41F4" w:rsidRPr="00C81B77">
        <w:rPr>
          <w:rFonts w:ascii="Arial" w:hAnsi="Arial" w:cs="Arial"/>
          <w:sz w:val="20"/>
          <w:szCs w:val="20"/>
        </w:rPr>
        <w:t xml:space="preserve"> due to climate change</w:t>
      </w:r>
      <w:r w:rsidRPr="00C81B77">
        <w:rPr>
          <w:rFonts w:ascii="Arial" w:hAnsi="Arial" w:cs="Arial"/>
          <w:sz w:val="20"/>
          <w:szCs w:val="20"/>
        </w:rPr>
        <w:t xml:space="preserve">, every effort must be made today to better protect existing communities from </w:t>
      </w:r>
      <w:r w:rsidR="00EC63F0" w:rsidRPr="00C81B77">
        <w:rPr>
          <w:rFonts w:ascii="Arial" w:hAnsi="Arial" w:cs="Arial"/>
          <w:sz w:val="20"/>
          <w:szCs w:val="20"/>
        </w:rPr>
        <w:t xml:space="preserve">future </w:t>
      </w:r>
      <w:r w:rsidRPr="00C81B77">
        <w:rPr>
          <w:rFonts w:ascii="Arial" w:hAnsi="Arial" w:cs="Arial"/>
          <w:sz w:val="20"/>
          <w:szCs w:val="20"/>
        </w:rPr>
        <w:t>damage a</w:t>
      </w:r>
      <w:r w:rsidR="00EC63F0" w:rsidRPr="00C81B77">
        <w:rPr>
          <w:rFonts w:ascii="Arial" w:hAnsi="Arial" w:cs="Arial"/>
          <w:sz w:val="20"/>
          <w:szCs w:val="20"/>
        </w:rPr>
        <w:t>nd destruction</w:t>
      </w:r>
      <w:r w:rsidRPr="00C81B77">
        <w:rPr>
          <w:rFonts w:ascii="Arial" w:hAnsi="Arial" w:cs="Arial"/>
          <w:sz w:val="20"/>
          <w:szCs w:val="20"/>
        </w:rPr>
        <w:t>.</w:t>
      </w:r>
      <w:r w:rsidR="004A7C30" w:rsidRPr="00C81B77">
        <w:rPr>
          <w:rFonts w:ascii="Arial" w:hAnsi="Arial" w:cs="Arial"/>
          <w:sz w:val="20"/>
          <w:szCs w:val="20"/>
        </w:rPr>
        <w:t xml:space="preserve"> Th</w:t>
      </w:r>
      <w:r w:rsidR="003D07EA" w:rsidRPr="00C81B77">
        <w:rPr>
          <w:rFonts w:ascii="Arial" w:hAnsi="Arial" w:cs="Arial"/>
          <w:sz w:val="20"/>
          <w:szCs w:val="20"/>
        </w:rPr>
        <w:t xml:space="preserve">is </w:t>
      </w:r>
      <w:r w:rsidR="007A41F4" w:rsidRPr="00C81B77">
        <w:rPr>
          <w:rFonts w:ascii="Arial" w:hAnsi="Arial" w:cs="Arial"/>
          <w:sz w:val="20"/>
          <w:szCs w:val="20"/>
        </w:rPr>
        <w:t>aligns</w:t>
      </w:r>
      <w:r w:rsidR="00EC63F0" w:rsidRPr="00C81B77">
        <w:rPr>
          <w:rFonts w:ascii="Arial" w:hAnsi="Arial" w:cs="Arial"/>
          <w:sz w:val="20"/>
          <w:szCs w:val="20"/>
        </w:rPr>
        <w:t xml:space="preserve"> well with</w:t>
      </w:r>
      <w:r w:rsidR="007A41F4" w:rsidRPr="00C81B77">
        <w:rPr>
          <w:rFonts w:ascii="Arial" w:hAnsi="Arial" w:cs="Arial"/>
          <w:sz w:val="20"/>
          <w:szCs w:val="20"/>
        </w:rPr>
        <w:t xml:space="preserve"> the climate commitments made by </w:t>
      </w:r>
      <w:r w:rsidR="007A41F4" w:rsidRPr="00C81B77">
        <w:rPr>
          <w:rFonts w:ascii="Arial" w:hAnsi="Arial" w:cs="Arial"/>
          <w:sz w:val="20"/>
          <w:szCs w:val="20"/>
          <w:lang w:val="en-CA"/>
        </w:rPr>
        <w:t xml:space="preserve">Canada as a signatory to the </w:t>
      </w:r>
      <w:r w:rsidR="007A41F4" w:rsidRPr="00C81B77">
        <w:rPr>
          <w:rFonts w:ascii="Arial" w:hAnsi="Arial" w:cs="Arial"/>
          <w:i/>
          <w:sz w:val="20"/>
          <w:szCs w:val="20"/>
          <w:lang w:val="en-CA"/>
        </w:rPr>
        <w:t>Paris Agreement</w:t>
      </w:r>
      <w:r w:rsidR="007A41F4" w:rsidRPr="00C81B77">
        <w:rPr>
          <w:rFonts w:ascii="Arial" w:hAnsi="Arial" w:cs="Arial"/>
          <w:sz w:val="20"/>
          <w:szCs w:val="20"/>
          <w:lang w:val="en-CA"/>
        </w:rPr>
        <w:t xml:space="preserve">, the United Nations’ </w:t>
      </w:r>
      <w:r w:rsidR="007A41F4" w:rsidRPr="00C81B77">
        <w:rPr>
          <w:rFonts w:ascii="Arial" w:hAnsi="Arial" w:cs="Arial"/>
          <w:i/>
          <w:sz w:val="20"/>
          <w:szCs w:val="20"/>
          <w:lang w:val="en-CA"/>
        </w:rPr>
        <w:t>Sendai Framework for Disaster Risk Reduction</w:t>
      </w:r>
      <w:r w:rsidR="007A41F4" w:rsidRPr="00C81B77">
        <w:rPr>
          <w:rFonts w:ascii="Arial" w:hAnsi="Arial" w:cs="Arial"/>
          <w:sz w:val="20"/>
          <w:szCs w:val="20"/>
          <w:lang w:val="en-CA"/>
        </w:rPr>
        <w:t xml:space="preserve">, and </w:t>
      </w:r>
      <w:r w:rsidR="00D05E6E" w:rsidRPr="00C81B77">
        <w:rPr>
          <w:rFonts w:ascii="Arial" w:hAnsi="Arial" w:cs="Arial"/>
          <w:sz w:val="20"/>
          <w:szCs w:val="20"/>
          <w:lang w:val="en-CA"/>
        </w:rPr>
        <w:t>the</w:t>
      </w:r>
      <w:r w:rsidR="007A41F4" w:rsidRPr="00C81B77">
        <w:rPr>
          <w:rFonts w:ascii="Arial" w:hAnsi="Arial" w:cs="Arial"/>
          <w:sz w:val="20"/>
          <w:szCs w:val="20"/>
          <w:lang w:val="en-CA"/>
        </w:rPr>
        <w:t xml:space="preserve"> </w:t>
      </w:r>
      <w:r w:rsidR="007A41F4" w:rsidRPr="00C81B77">
        <w:rPr>
          <w:rFonts w:ascii="Arial" w:hAnsi="Arial" w:cs="Arial"/>
          <w:i/>
          <w:sz w:val="20"/>
          <w:szCs w:val="20"/>
          <w:lang w:val="en-CA"/>
        </w:rPr>
        <w:t>Pan-Canadian Framework on Clean Growth and Climate Change</w:t>
      </w:r>
      <w:r w:rsidR="007A41F4" w:rsidRPr="00C81B77">
        <w:rPr>
          <w:rFonts w:ascii="Arial" w:hAnsi="Arial" w:cs="Arial"/>
          <w:sz w:val="20"/>
          <w:szCs w:val="20"/>
          <w:lang w:val="en-CA"/>
        </w:rPr>
        <w:t>.</w:t>
      </w:r>
    </w:p>
    <w:p w:rsidR="007F4F0C" w:rsidRDefault="007F4F0C" w:rsidP="00C81B77">
      <w:pPr>
        <w:pStyle w:val="NoSpacing"/>
        <w:rPr>
          <w:rFonts w:ascii="Arial" w:hAnsi="Arial" w:cs="Arial"/>
          <w:sz w:val="20"/>
          <w:szCs w:val="20"/>
        </w:rPr>
      </w:pPr>
    </w:p>
    <w:p w:rsidR="006F5AB1" w:rsidRPr="00C81B77" w:rsidRDefault="006F5AB1" w:rsidP="00C81B77">
      <w:pPr>
        <w:pStyle w:val="NoSpacing"/>
        <w:rPr>
          <w:rFonts w:ascii="Arial" w:hAnsi="Arial" w:cs="Arial"/>
          <w:sz w:val="20"/>
          <w:szCs w:val="20"/>
        </w:rPr>
      </w:pPr>
    </w:p>
    <w:p w:rsidR="00161BE7" w:rsidRPr="00C81B77" w:rsidRDefault="002F7D49" w:rsidP="00C81B77">
      <w:pPr>
        <w:pStyle w:val="NoSpacing"/>
        <w:rPr>
          <w:rFonts w:ascii="Arial" w:hAnsi="Arial" w:cs="Arial"/>
          <w:b/>
          <w:sz w:val="20"/>
          <w:szCs w:val="20"/>
        </w:rPr>
      </w:pPr>
      <w:r w:rsidRPr="00C81B77">
        <w:rPr>
          <w:rFonts w:ascii="Arial" w:hAnsi="Arial" w:cs="Arial"/>
          <w:b/>
          <w:sz w:val="20"/>
          <w:szCs w:val="20"/>
        </w:rPr>
        <w:lastRenderedPageBreak/>
        <w:t>Quotes:</w:t>
      </w:r>
    </w:p>
    <w:p w:rsidR="000956AE" w:rsidRPr="00C81B77" w:rsidRDefault="000956AE" w:rsidP="00C81B77">
      <w:pPr>
        <w:pStyle w:val="NoSpacing"/>
        <w:rPr>
          <w:rFonts w:ascii="Arial" w:hAnsi="Arial" w:cs="Arial"/>
          <w:sz w:val="20"/>
          <w:szCs w:val="20"/>
        </w:rPr>
      </w:pPr>
    </w:p>
    <w:p w:rsidR="000956AE" w:rsidRPr="00C81B77" w:rsidRDefault="000956AE" w:rsidP="00C81B77">
      <w:pPr>
        <w:pStyle w:val="NoSpacing"/>
        <w:rPr>
          <w:rFonts w:ascii="Arial" w:hAnsi="Arial" w:cs="Arial"/>
          <w:sz w:val="20"/>
          <w:szCs w:val="20"/>
          <w:lang w:val="en"/>
        </w:rPr>
      </w:pPr>
      <w:r w:rsidRPr="00C81B77">
        <w:rPr>
          <w:rFonts w:ascii="Arial" w:hAnsi="Arial" w:cs="Arial"/>
          <w:sz w:val="20"/>
          <w:szCs w:val="20"/>
          <w:lang w:val="en"/>
        </w:rPr>
        <w:t>“The Standards Council of Canada (SCC) is leading the way in recognizing the impact of flooding and b</w:t>
      </w:r>
      <w:r w:rsidRPr="00C81B77">
        <w:rPr>
          <w:rFonts w:ascii="Arial" w:hAnsi="Arial" w:cs="Arial"/>
          <w:sz w:val="20"/>
          <w:szCs w:val="20"/>
          <w:lang w:val="en-CA"/>
        </w:rPr>
        <w:t xml:space="preserve">y working with the Intact Centre on Climate Adaptation, and our accredited standards development organizations, SCC is laying the foundation for a new national standard that will ensure flood resilience in Canadian communities. This collaboration is another example of how standardization strategies can strengthen Canadian infrastructure against climate change—and protect vulnerable communities across the country.”  Chantal Guay, CEO of the </w:t>
      </w:r>
      <w:r w:rsidRPr="00C81B77">
        <w:rPr>
          <w:rFonts w:ascii="Arial" w:hAnsi="Arial" w:cs="Arial"/>
          <w:sz w:val="20"/>
          <w:szCs w:val="20"/>
          <w:lang w:val="en"/>
        </w:rPr>
        <w:t>Standards Council of Canada</w:t>
      </w:r>
    </w:p>
    <w:p w:rsidR="007F4F0C" w:rsidRPr="00C81B77" w:rsidRDefault="007F4F0C" w:rsidP="00C81B77">
      <w:pPr>
        <w:pStyle w:val="NoSpacing"/>
        <w:rPr>
          <w:rFonts w:ascii="Arial" w:hAnsi="Arial" w:cs="Arial"/>
          <w:sz w:val="20"/>
          <w:szCs w:val="20"/>
          <w:lang w:val="en"/>
        </w:rPr>
      </w:pPr>
    </w:p>
    <w:p w:rsidR="000956AE" w:rsidRPr="00C81B77" w:rsidRDefault="000956AE" w:rsidP="00C81B77">
      <w:pPr>
        <w:pStyle w:val="NoSpacing"/>
        <w:rPr>
          <w:rFonts w:ascii="Arial" w:hAnsi="Arial" w:cs="Arial"/>
          <w:sz w:val="20"/>
          <w:szCs w:val="20"/>
          <w:lang w:val="en-CA"/>
        </w:rPr>
      </w:pPr>
      <w:r w:rsidRPr="00C81B77">
        <w:rPr>
          <w:rFonts w:ascii="Arial" w:hAnsi="Arial" w:cs="Arial"/>
          <w:sz w:val="20"/>
          <w:szCs w:val="20"/>
          <w:lang w:val="en-CA"/>
        </w:rPr>
        <w:t xml:space="preserve">“The National Research Council is committed to the continued support of partners like the Intact Centre on Climate Adaptation; the Canadian Commission on Building and Fire </w:t>
      </w:r>
      <w:r w:rsidR="00EF221A" w:rsidRPr="00C81B77">
        <w:rPr>
          <w:rFonts w:ascii="Arial" w:hAnsi="Arial" w:cs="Arial"/>
          <w:sz w:val="20"/>
          <w:szCs w:val="20"/>
          <w:lang w:val="en-CA"/>
        </w:rPr>
        <w:t xml:space="preserve">Codes; and standards </w:t>
      </w:r>
      <w:r w:rsidRPr="00C81B77">
        <w:rPr>
          <w:rFonts w:ascii="Arial" w:hAnsi="Arial" w:cs="Arial"/>
          <w:sz w:val="20"/>
          <w:szCs w:val="20"/>
          <w:lang w:val="en-CA"/>
        </w:rPr>
        <w:t>development organizations. This support ensures that climate change adaptation and resiliency measures introduced into Codes, standards and guides are based on the latest science and research to protect Canada’s critical infrastructure, homes and buildings, providing a safer environment for all Canadians.” Philip Rizcallah, Program Director, National Research Council</w:t>
      </w:r>
      <w:r w:rsidR="00A847D7">
        <w:rPr>
          <w:rFonts w:ascii="Arial" w:hAnsi="Arial" w:cs="Arial"/>
          <w:sz w:val="20"/>
          <w:szCs w:val="20"/>
          <w:lang w:val="en-CA"/>
        </w:rPr>
        <w:t xml:space="preserve"> of Canada</w:t>
      </w:r>
    </w:p>
    <w:p w:rsidR="000956AE" w:rsidRPr="00C81B77" w:rsidRDefault="000956AE" w:rsidP="00C81B77">
      <w:pPr>
        <w:pStyle w:val="NoSpacing"/>
        <w:rPr>
          <w:rFonts w:ascii="Arial" w:hAnsi="Arial" w:cs="Arial"/>
          <w:sz w:val="20"/>
          <w:szCs w:val="20"/>
        </w:rPr>
      </w:pPr>
    </w:p>
    <w:p w:rsidR="00CD3CE2" w:rsidRPr="00C81B77" w:rsidRDefault="00CD3CE2" w:rsidP="00C81B77">
      <w:pPr>
        <w:pStyle w:val="NoSpacing"/>
        <w:rPr>
          <w:rFonts w:ascii="Arial" w:hAnsi="Arial" w:cs="Arial"/>
          <w:b/>
          <w:sz w:val="20"/>
          <w:szCs w:val="20"/>
        </w:rPr>
      </w:pPr>
      <w:r w:rsidRPr="00C81B77">
        <w:rPr>
          <w:rFonts w:ascii="Arial" w:hAnsi="Arial" w:cs="Arial"/>
          <w:b/>
          <w:sz w:val="20"/>
          <w:szCs w:val="20"/>
        </w:rPr>
        <w:t>Media Contacts:</w:t>
      </w:r>
    </w:p>
    <w:p w:rsidR="00CD3CE2" w:rsidRPr="00C81B77" w:rsidRDefault="00CD3CE2" w:rsidP="00C81B77">
      <w:pPr>
        <w:pStyle w:val="NoSpacing"/>
        <w:rPr>
          <w:rFonts w:ascii="Arial" w:hAnsi="Arial" w:cs="Arial"/>
          <w:b/>
          <w:sz w:val="20"/>
          <w:szCs w:val="20"/>
        </w:rPr>
      </w:pPr>
    </w:p>
    <w:p w:rsidR="00CD3CE2" w:rsidRPr="00C81B77" w:rsidRDefault="00CD3CE2" w:rsidP="00C81B77">
      <w:pPr>
        <w:pStyle w:val="NoSpacing"/>
        <w:rPr>
          <w:rFonts w:ascii="Arial" w:hAnsi="Arial" w:cs="Arial"/>
          <w:b/>
          <w:sz w:val="20"/>
          <w:szCs w:val="20"/>
        </w:rPr>
      </w:pPr>
      <w:r w:rsidRPr="00C81B77">
        <w:rPr>
          <w:rFonts w:ascii="Arial" w:hAnsi="Arial" w:cs="Arial"/>
          <w:b/>
          <w:sz w:val="20"/>
          <w:szCs w:val="20"/>
        </w:rPr>
        <w:t>Matthew Grant</w:t>
      </w:r>
    </w:p>
    <w:p w:rsidR="00CD3CE2" w:rsidRPr="00C81B77" w:rsidRDefault="001A05E9" w:rsidP="00C81B77">
      <w:pPr>
        <w:pStyle w:val="NoSpacing"/>
        <w:rPr>
          <w:rFonts w:ascii="Arial" w:hAnsi="Arial" w:cs="Arial"/>
          <w:sz w:val="20"/>
          <w:szCs w:val="20"/>
        </w:rPr>
      </w:pPr>
      <w:r>
        <w:rPr>
          <w:rFonts w:ascii="Arial" w:hAnsi="Arial" w:cs="Arial"/>
          <w:sz w:val="20"/>
          <w:szCs w:val="20"/>
        </w:rPr>
        <w:t>Director,</w:t>
      </w:r>
      <w:r w:rsidR="00CD3CE2" w:rsidRPr="00C81B77">
        <w:rPr>
          <w:rFonts w:ascii="Arial" w:hAnsi="Arial" w:cs="Arial"/>
          <w:sz w:val="20"/>
          <w:szCs w:val="20"/>
        </w:rPr>
        <w:t xml:space="preserve"> Media Relations</w:t>
      </w:r>
    </w:p>
    <w:p w:rsidR="00CD3CE2" w:rsidRPr="00C81B77" w:rsidRDefault="00CD3CE2" w:rsidP="00C81B77">
      <w:pPr>
        <w:pStyle w:val="NoSpacing"/>
        <w:rPr>
          <w:rFonts w:ascii="Arial" w:hAnsi="Arial" w:cs="Arial"/>
          <w:sz w:val="20"/>
          <w:szCs w:val="20"/>
        </w:rPr>
      </w:pPr>
      <w:r w:rsidRPr="00C81B77">
        <w:rPr>
          <w:rFonts w:ascii="Arial" w:hAnsi="Arial" w:cs="Arial"/>
          <w:sz w:val="20"/>
          <w:szCs w:val="20"/>
        </w:rPr>
        <w:t>University of Waterloo</w:t>
      </w:r>
    </w:p>
    <w:p w:rsidR="00CD3CE2" w:rsidRPr="00C81B77" w:rsidRDefault="00CD3CE2" w:rsidP="00C81B77">
      <w:pPr>
        <w:pStyle w:val="NoSpacing"/>
        <w:rPr>
          <w:rFonts w:ascii="Arial" w:hAnsi="Arial" w:cs="Arial"/>
          <w:sz w:val="20"/>
          <w:szCs w:val="20"/>
        </w:rPr>
      </w:pPr>
      <w:r w:rsidRPr="00C81B77">
        <w:rPr>
          <w:rFonts w:ascii="Arial" w:hAnsi="Arial" w:cs="Arial"/>
          <w:sz w:val="20"/>
          <w:szCs w:val="20"/>
        </w:rPr>
        <w:t>226-929-7627</w:t>
      </w:r>
    </w:p>
    <w:p w:rsidR="00CD3CE2" w:rsidRPr="00C81B77" w:rsidRDefault="00764F3D" w:rsidP="00C81B77">
      <w:pPr>
        <w:pStyle w:val="NoSpacing"/>
        <w:rPr>
          <w:rFonts w:ascii="Arial" w:hAnsi="Arial" w:cs="Arial"/>
          <w:sz w:val="20"/>
          <w:szCs w:val="20"/>
        </w:rPr>
      </w:pPr>
      <w:hyperlink r:id="rId13" w:history="1">
        <w:r w:rsidR="00CD3CE2" w:rsidRPr="00C81B77">
          <w:rPr>
            <w:rStyle w:val="Hyperlink"/>
            <w:rFonts w:ascii="Arial" w:hAnsi="Arial" w:cs="Arial"/>
            <w:sz w:val="20"/>
            <w:szCs w:val="20"/>
          </w:rPr>
          <w:t>matthew.grant@uwaterloo.ca</w:t>
        </w:r>
      </w:hyperlink>
    </w:p>
    <w:p w:rsidR="00CD3CE2" w:rsidRPr="00C81B77" w:rsidRDefault="00CD3CE2" w:rsidP="00C81B77">
      <w:pPr>
        <w:pStyle w:val="NoSpacing"/>
        <w:rPr>
          <w:rFonts w:ascii="Arial" w:hAnsi="Arial" w:cs="Arial"/>
          <w:sz w:val="20"/>
          <w:szCs w:val="20"/>
        </w:rPr>
      </w:pPr>
    </w:p>
    <w:p w:rsidR="00CD3CE2" w:rsidRPr="00C81B77" w:rsidRDefault="00CD3CE2" w:rsidP="00C81B77">
      <w:pPr>
        <w:pStyle w:val="NoSpacing"/>
        <w:rPr>
          <w:rFonts w:ascii="Arial" w:hAnsi="Arial" w:cs="Arial"/>
          <w:b/>
          <w:sz w:val="20"/>
          <w:szCs w:val="20"/>
        </w:rPr>
      </w:pPr>
      <w:r w:rsidRPr="00C81B77">
        <w:rPr>
          <w:rFonts w:ascii="Arial" w:hAnsi="Arial" w:cs="Arial"/>
          <w:b/>
          <w:sz w:val="20"/>
          <w:szCs w:val="20"/>
        </w:rPr>
        <w:t xml:space="preserve">Dr. Blair Feltmate </w:t>
      </w:r>
    </w:p>
    <w:p w:rsidR="00CD3CE2" w:rsidRPr="00C81B77" w:rsidRDefault="00CD3CE2" w:rsidP="00C81B77">
      <w:pPr>
        <w:pStyle w:val="NoSpacing"/>
        <w:rPr>
          <w:rFonts w:ascii="Arial" w:hAnsi="Arial" w:cs="Arial"/>
          <w:sz w:val="20"/>
          <w:szCs w:val="20"/>
        </w:rPr>
      </w:pPr>
      <w:r w:rsidRPr="00C81B77">
        <w:rPr>
          <w:rFonts w:ascii="Arial" w:hAnsi="Arial" w:cs="Arial"/>
          <w:sz w:val="20"/>
          <w:szCs w:val="20"/>
        </w:rPr>
        <w:t>Head</w:t>
      </w:r>
    </w:p>
    <w:p w:rsidR="00CD3CE2" w:rsidRPr="00C81B77" w:rsidRDefault="00CD3CE2" w:rsidP="00C81B77">
      <w:pPr>
        <w:pStyle w:val="NoSpacing"/>
        <w:rPr>
          <w:rFonts w:ascii="Arial" w:hAnsi="Arial" w:cs="Arial"/>
          <w:sz w:val="20"/>
          <w:szCs w:val="20"/>
        </w:rPr>
      </w:pPr>
      <w:r w:rsidRPr="00C81B77">
        <w:rPr>
          <w:rFonts w:ascii="Arial" w:hAnsi="Arial" w:cs="Arial"/>
          <w:sz w:val="20"/>
          <w:szCs w:val="20"/>
        </w:rPr>
        <w:t>Intact Centre on Climate Adaptation</w:t>
      </w:r>
    </w:p>
    <w:p w:rsidR="00CD3CE2" w:rsidRPr="00C81B77" w:rsidRDefault="00CD3CE2" w:rsidP="00C81B77">
      <w:pPr>
        <w:pStyle w:val="NoSpacing"/>
        <w:rPr>
          <w:rFonts w:ascii="Arial" w:hAnsi="Arial" w:cs="Arial"/>
          <w:sz w:val="20"/>
          <w:szCs w:val="20"/>
        </w:rPr>
      </w:pPr>
      <w:r w:rsidRPr="00C81B77">
        <w:rPr>
          <w:rFonts w:ascii="Arial" w:hAnsi="Arial" w:cs="Arial"/>
          <w:sz w:val="20"/>
          <w:szCs w:val="20"/>
        </w:rPr>
        <w:t>226-339-3506</w:t>
      </w:r>
    </w:p>
    <w:p w:rsidR="00CD3CE2" w:rsidRPr="00C81B77" w:rsidRDefault="00764F3D" w:rsidP="00C81B77">
      <w:pPr>
        <w:pStyle w:val="NoSpacing"/>
        <w:rPr>
          <w:rFonts w:ascii="Arial" w:hAnsi="Arial" w:cs="Arial"/>
          <w:sz w:val="20"/>
          <w:szCs w:val="20"/>
        </w:rPr>
      </w:pPr>
      <w:hyperlink r:id="rId14" w:history="1">
        <w:r w:rsidR="00CD3CE2" w:rsidRPr="00C81B77">
          <w:rPr>
            <w:rStyle w:val="Hyperlink"/>
            <w:rFonts w:ascii="Arial" w:hAnsi="Arial" w:cs="Arial"/>
            <w:sz w:val="20"/>
            <w:szCs w:val="20"/>
          </w:rPr>
          <w:t>bfeltmate@uwaterloo.ca</w:t>
        </w:r>
      </w:hyperlink>
      <w:r w:rsidR="00CD3CE2" w:rsidRPr="00C81B77">
        <w:rPr>
          <w:rFonts w:ascii="Arial" w:hAnsi="Arial" w:cs="Arial"/>
          <w:sz w:val="20"/>
          <w:szCs w:val="20"/>
        </w:rPr>
        <w:t xml:space="preserve"> </w:t>
      </w:r>
    </w:p>
    <w:p w:rsidR="00CD3CE2" w:rsidRPr="00C81B77" w:rsidRDefault="00CD3CE2" w:rsidP="00C81B77">
      <w:pPr>
        <w:pStyle w:val="NoSpacing"/>
        <w:rPr>
          <w:rFonts w:ascii="Arial" w:hAnsi="Arial" w:cs="Arial"/>
          <w:sz w:val="20"/>
          <w:szCs w:val="20"/>
        </w:rPr>
      </w:pPr>
    </w:p>
    <w:p w:rsidR="009A6250" w:rsidRPr="00C81B77" w:rsidRDefault="009A6250" w:rsidP="009A6250">
      <w:pPr>
        <w:pStyle w:val="NoSpacing"/>
        <w:rPr>
          <w:rFonts w:ascii="Arial" w:hAnsi="Arial" w:cs="Arial"/>
          <w:b/>
          <w:sz w:val="20"/>
          <w:szCs w:val="20"/>
        </w:rPr>
      </w:pPr>
      <w:r w:rsidRPr="00C81B77">
        <w:rPr>
          <w:rFonts w:ascii="Arial" w:hAnsi="Arial" w:cs="Arial"/>
          <w:b/>
          <w:sz w:val="20"/>
          <w:szCs w:val="20"/>
        </w:rPr>
        <w:t>Nadine James</w:t>
      </w:r>
    </w:p>
    <w:p w:rsidR="009A6250" w:rsidRPr="00C81B77" w:rsidRDefault="009A6250" w:rsidP="009A6250">
      <w:pPr>
        <w:pStyle w:val="NoSpacing"/>
        <w:rPr>
          <w:rFonts w:ascii="Arial" w:hAnsi="Arial" w:cs="Arial"/>
          <w:sz w:val="20"/>
          <w:szCs w:val="20"/>
        </w:rPr>
      </w:pPr>
      <w:r w:rsidRPr="00C81B77">
        <w:rPr>
          <w:rFonts w:ascii="Arial" w:hAnsi="Arial" w:cs="Arial"/>
          <w:sz w:val="20"/>
          <w:szCs w:val="20"/>
        </w:rPr>
        <w:t>Manager, Communications</w:t>
      </w:r>
    </w:p>
    <w:p w:rsidR="009A6250" w:rsidRPr="00C81B77" w:rsidRDefault="009A6250" w:rsidP="009A6250">
      <w:pPr>
        <w:pStyle w:val="NoSpacing"/>
        <w:rPr>
          <w:rFonts w:ascii="Arial" w:hAnsi="Arial" w:cs="Arial"/>
          <w:sz w:val="20"/>
          <w:szCs w:val="20"/>
        </w:rPr>
      </w:pPr>
      <w:r w:rsidRPr="00C81B77">
        <w:rPr>
          <w:rFonts w:ascii="Arial" w:hAnsi="Arial" w:cs="Arial"/>
          <w:sz w:val="20"/>
          <w:szCs w:val="20"/>
        </w:rPr>
        <w:t>Standards Council of Canada</w:t>
      </w:r>
    </w:p>
    <w:p w:rsidR="009A6250" w:rsidRPr="00C81B77" w:rsidRDefault="009A6250" w:rsidP="009A6250">
      <w:pPr>
        <w:pStyle w:val="NoSpacing"/>
        <w:rPr>
          <w:rFonts w:ascii="Arial" w:hAnsi="Arial" w:cs="Arial"/>
          <w:sz w:val="20"/>
          <w:szCs w:val="20"/>
        </w:rPr>
      </w:pPr>
      <w:r w:rsidRPr="00C81B77">
        <w:rPr>
          <w:rFonts w:ascii="Arial" w:hAnsi="Arial" w:cs="Arial"/>
          <w:sz w:val="20"/>
          <w:szCs w:val="20"/>
        </w:rPr>
        <w:t xml:space="preserve">613-238-3222 ext. 462 </w:t>
      </w:r>
    </w:p>
    <w:p w:rsidR="009A6250" w:rsidRPr="00C81B77" w:rsidRDefault="00764F3D" w:rsidP="009A6250">
      <w:pPr>
        <w:pStyle w:val="NoSpacing"/>
        <w:rPr>
          <w:rFonts w:ascii="Arial" w:hAnsi="Arial" w:cs="Arial"/>
          <w:sz w:val="20"/>
          <w:szCs w:val="20"/>
        </w:rPr>
      </w:pPr>
      <w:hyperlink r:id="rId15" w:history="1">
        <w:r w:rsidR="009A6250" w:rsidRPr="00C81B77">
          <w:rPr>
            <w:rStyle w:val="Hyperlink"/>
            <w:rFonts w:ascii="Arial" w:hAnsi="Arial" w:cs="Arial"/>
            <w:sz w:val="20"/>
            <w:szCs w:val="20"/>
          </w:rPr>
          <w:t>nadine.james@scc.ca</w:t>
        </w:r>
      </w:hyperlink>
      <w:r w:rsidR="009A6250" w:rsidRPr="00C81B77">
        <w:rPr>
          <w:rFonts w:ascii="Arial" w:hAnsi="Arial" w:cs="Arial"/>
          <w:sz w:val="20"/>
          <w:szCs w:val="20"/>
        </w:rPr>
        <w:t xml:space="preserve"> </w:t>
      </w:r>
    </w:p>
    <w:p w:rsidR="00441074" w:rsidRPr="00C81B77" w:rsidRDefault="00441074" w:rsidP="00C81B77">
      <w:pPr>
        <w:pStyle w:val="NoSpacing"/>
        <w:rPr>
          <w:rFonts w:ascii="Arial" w:hAnsi="Arial" w:cs="Arial"/>
          <w:sz w:val="20"/>
          <w:szCs w:val="20"/>
        </w:rPr>
      </w:pPr>
    </w:p>
    <w:p w:rsidR="0093201D" w:rsidRPr="00C81B77" w:rsidRDefault="00441074" w:rsidP="00C81B77">
      <w:pPr>
        <w:pStyle w:val="NoSpacing"/>
        <w:rPr>
          <w:rFonts w:ascii="Arial" w:hAnsi="Arial" w:cs="Arial"/>
          <w:b/>
          <w:sz w:val="20"/>
          <w:szCs w:val="20"/>
        </w:rPr>
      </w:pPr>
      <w:r w:rsidRPr="00C81B77">
        <w:rPr>
          <w:rFonts w:ascii="Arial" w:hAnsi="Arial" w:cs="Arial"/>
          <w:b/>
          <w:sz w:val="20"/>
          <w:szCs w:val="20"/>
        </w:rPr>
        <w:t>Hazel Tan</w:t>
      </w:r>
    </w:p>
    <w:p w:rsidR="00441074" w:rsidRPr="00C81B77" w:rsidRDefault="00441074" w:rsidP="00C81B77">
      <w:pPr>
        <w:pStyle w:val="NoSpacing"/>
        <w:rPr>
          <w:rFonts w:ascii="Arial" w:hAnsi="Arial" w:cs="Arial"/>
          <w:sz w:val="20"/>
          <w:szCs w:val="20"/>
        </w:rPr>
      </w:pPr>
      <w:r w:rsidRPr="00C81B77">
        <w:rPr>
          <w:rFonts w:ascii="Arial" w:hAnsi="Arial" w:cs="Arial"/>
          <w:sz w:val="20"/>
          <w:szCs w:val="20"/>
        </w:rPr>
        <w:t>Manager, External Communications</w:t>
      </w:r>
    </w:p>
    <w:p w:rsidR="00441074" w:rsidRPr="00C81B77" w:rsidRDefault="00441074" w:rsidP="00C81B77">
      <w:pPr>
        <w:pStyle w:val="NoSpacing"/>
        <w:rPr>
          <w:rFonts w:ascii="Arial" w:hAnsi="Arial" w:cs="Arial"/>
          <w:sz w:val="20"/>
          <w:szCs w:val="20"/>
        </w:rPr>
      </w:pPr>
      <w:r w:rsidRPr="00C81B77">
        <w:rPr>
          <w:rFonts w:ascii="Arial" w:hAnsi="Arial" w:cs="Arial"/>
          <w:sz w:val="20"/>
          <w:szCs w:val="20"/>
        </w:rPr>
        <w:t>Intact Financial Corporation</w:t>
      </w:r>
    </w:p>
    <w:p w:rsidR="00441074" w:rsidRPr="00C81B77" w:rsidRDefault="00441074" w:rsidP="00C81B77">
      <w:pPr>
        <w:pStyle w:val="NoSpacing"/>
        <w:rPr>
          <w:rFonts w:ascii="Arial" w:hAnsi="Arial" w:cs="Arial"/>
          <w:sz w:val="20"/>
          <w:szCs w:val="20"/>
        </w:rPr>
      </w:pPr>
      <w:r w:rsidRPr="00C81B77">
        <w:rPr>
          <w:rFonts w:ascii="Arial" w:hAnsi="Arial" w:cs="Arial"/>
          <w:sz w:val="20"/>
          <w:szCs w:val="20"/>
        </w:rPr>
        <w:t>416-341-1464 ext. 48073</w:t>
      </w:r>
    </w:p>
    <w:p w:rsidR="00441074" w:rsidRDefault="00764F3D" w:rsidP="00C81B77">
      <w:pPr>
        <w:pStyle w:val="NoSpacing"/>
        <w:rPr>
          <w:rStyle w:val="Hyperlink"/>
          <w:rFonts w:ascii="Arial" w:hAnsi="Arial" w:cs="Arial"/>
          <w:sz w:val="20"/>
          <w:szCs w:val="20"/>
        </w:rPr>
      </w:pPr>
      <w:hyperlink r:id="rId16" w:history="1">
        <w:r w:rsidR="00441074" w:rsidRPr="00C81B77">
          <w:rPr>
            <w:rStyle w:val="Hyperlink"/>
            <w:rFonts w:ascii="Arial" w:hAnsi="Arial" w:cs="Arial"/>
            <w:sz w:val="20"/>
            <w:szCs w:val="20"/>
          </w:rPr>
          <w:t>hazel.tan@intact.net</w:t>
        </w:r>
      </w:hyperlink>
    </w:p>
    <w:p w:rsidR="004B00F7" w:rsidRDefault="004B00F7" w:rsidP="00C81B77">
      <w:pPr>
        <w:pStyle w:val="NoSpacing"/>
        <w:rPr>
          <w:rStyle w:val="Hyperlink"/>
          <w:rFonts w:ascii="Arial" w:hAnsi="Arial" w:cs="Arial"/>
          <w:sz w:val="20"/>
          <w:szCs w:val="20"/>
        </w:rPr>
      </w:pPr>
    </w:p>
    <w:p w:rsidR="004B00F7" w:rsidRPr="00C81B77" w:rsidRDefault="004B00F7" w:rsidP="004B00F7">
      <w:pPr>
        <w:pStyle w:val="NoSpacing"/>
        <w:rPr>
          <w:rFonts w:ascii="Arial" w:hAnsi="Arial" w:cs="Arial"/>
          <w:b/>
          <w:sz w:val="20"/>
          <w:szCs w:val="20"/>
        </w:rPr>
      </w:pPr>
      <w:r>
        <w:rPr>
          <w:rFonts w:ascii="Arial" w:hAnsi="Arial" w:cs="Arial"/>
          <w:b/>
          <w:sz w:val="20"/>
          <w:szCs w:val="20"/>
        </w:rPr>
        <w:t>Media Relations</w:t>
      </w:r>
    </w:p>
    <w:p w:rsidR="004B00F7" w:rsidRPr="00C81B77" w:rsidRDefault="004B00F7" w:rsidP="004B00F7">
      <w:pPr>
        <w:pStyle w:val="NoSpacing"/>
        <w:rPr>
          <w:rFonts w:ascii="Arial" w:hAnsi="Arial" w:cs="Arial"/>
          <w:sz w:val="20"/>
          <w:szCs w:val="20"/>
        </w:rPr>
      </w:pPr>
      <w:r w:rsidRPr="00C81B77">
        <w:rPr>
          <w:rFonts w:ascii="Arial" w:hAnsi="Arial" w:cs="Arial"/>
          <w:sz w:val="20"/>
          <w:szCs w:val="20"/>
        </w:rPr>
        <w:t xml:space="preserve">National Research Council </w:t>
      </w:r>
      <w:r>
        <w:rPr>
          <w:rFonts w:ascii="Arial" w:hAnsi="Arial" w:cs="Arial"/>
          <w:sz w:val="20"/>
          <w:szCs w:val="20"/>
        </w:rPr>
        <w:t xml:space="preserve">of </w:t>
      </w:r>
      <w:r w:rsidRPr="00C81B77">
        <w:rPr>
          <w:rFonts w:ascii="Arial" w:hAnsi="Arial" w:cs="Arial"/>
          <w:sz w:val="20"/>
          <w:szCs w:val="20"/>
        </w:rPr>
        <w:t>Canada</w:t>
      </w:r>
    </w:p>
    <w:p w:rsidR="004B00F7" w:rsidRPr="00DF0CE0" w:rsidRDefault="004B00F7" w:rsidP="004B00F7">
      <w:pPr>
        <w:pStyle w:val="NoSpacing"/>
        <w:rPr>
          <w:rFonts w:ascii="Arial" w:hAnsi="Arial" w:cs="Arial"/>
          <w:sz w:val="20"/>
          <w:szCs w:val="20"/>
        </w:rPr>
      </w:pPr>
      <w:r w:rsidRPr="00DF0CE0">
        <w:rPr>
          <w:rFonts w:ascii="Arial" w:hAnsi="Arial" w:cs="Arial"/>
          <w:sz w:val="20"/>
          <w:szCs w:val="20"/>
        </w:rPr>
        <w:t>613-991-1431</w:t>
      </w:r>
    </w:p>
    <w:p w:rsidR="00441074" w:rsidRPr="00C81B77" w:rsidRDefault="00764F3D" w:rsidP="00C81B77">
      <w:pPr>
        <w:pStyle w:val="NoSpacing"/>
        <w:rPr>
          <w:rFonts w:ascii="Arial" w:hAnsi="Arial" w:cs="Arial"/>
          <w:sz w:val="20"/>
          <w:szCs w:val="20"/>
        </w:rPr>
      </w:pPr>
      <w:hyperlink r:id="rId17" w:history="1">
        <w:r w:rsidR="004B00F7" w:rsidRPr="00116283">
          <w:rPr>
            <w:rStyle w:val="Hyperlink"/>
            <w:rFonts w:ascii="Arial" w:hAnsi="Arial" w:cs="Arial"/>
            <w:sz w:val="20"/>
            <w:szCs w:val="20"/>
          </w:rPr>
          <w:t>media@nrc-cnrc.gc.ca</w:t>
        </w:r>
      </w:hyperlink>
    </w:p>
    <w:sectPr w:rsidR="00441074" w:rsidRPr="00C81B77" w:rsidSect="00231EAA">
      <w:headerReference w:type="default" r:id="rId18"/>
      <w:footerReference w:type="default" r:id="rId19"/>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3D" w:rsidRDefault="00764F3D" w:rsidP="007A41F4">
      <w:pPr>
        <w:spacing w:after="0" w:line="240" w:lineRule="auto"/>
      </w:pPr>
      <w:r>
        <w:separator/>
      </w:r>
    </w:p>
  </w:endnote>
  <w:endnote w:type="continuationSeparator" w:id="0">
    <w:p w:rsidR="00764F3D" w:rsidRDefault="00764F3D" w:rsidP="007A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03921653"/>
      <w:docPartObj>
        <w:docPartGallery w:val="Page Numbers (Bottom of Page)"/>
        <w:docPartUnique/>
      </w:docPartObj>
    </w:sdtPr>
    <w:sdtEndPr>
      <w:rPr>
        <w:noProof/>
      </w:rPr>
    </w:sdtEndPr>
    <w:sdtContent>
      <w:p w:rsidR="00E235BF" w:rsidRPr="00E235BF" w:rsidRDefault="00E235BF">
        <w:pPr>
          <w:pStyle w:val="Footer"/>
          <w:jc w:val="right"/>
          <w:rPr>
            <w:rFonts w:ascii="Arial" w:hAnsi="Arial" w:cs="Arial"/>
            <w:sz w:val="20"/>
            <w:szCs w:val="20"/>
          </w:rPr>
        </w:pPr>
        <w:r w:rsidRPr="00E235BF">
          <w:rPr>
            <w:rFonts w:ascii="Arial" w:hAnsi="Arial" w:cs="Arial"/>
            <w:sz w:val="20"/>
            <w:szCs w:val="20"/>
          </w:rPr>
          <w:fldChar w:fldCharType="begin"/>
        </w:r>
        <w:r w:rsidRPr="00E235BF">
          <w:rPr>
            <w:rFonts w:ascii="Arial" w:hAnsi="Arial" w:cs="Arial"/>
            <w:sz w:val="20"/>
            <w:szCs w:val="20"/>
          </w:rPr>
          <w:instrText xml:space="preserve"> PAGE   \* MERGEFORMAT </w:instrText>
        </w:r>
        <w:r w:rsidRPr="00E235BF">
          <w:rPr>
            <w:rFonts w:ascii="Arial" w:hAnsi="Arial" w:cs="Arial"/>
            <w:sz w:val="20"/>
            <w:szCs w:val="20"/>
          </w:rPr>
          <w:fldChar w:fldCharType="separate"/>
        </w:r>
        <w:r w:rsidR="00173377">
          <w:rPr>
            <w:rFonts w:ascii="Arial" w:hAnsi="Arial" w:cs="Arial"/>
            <w:noProof/>
            <w:sz w:val="20"/>
            <w:szCs w:val="20"/>
          </w:rPr>
          <w:t>1</w:t>
        </w:r>
        <w:r w:rsidRPr="00E235BF">
          <w:rPr>
            <w:rFonts w:ascii="Arial" w:hAnsi="Arial" w:cs="Arial"/>
            <w:noProof/>
            <w:sz w:val="20"/>
            <w:szCs w:val="20"/>
          </w:rPr>
          <w:fldChar w:fldCharType="end"/>
        </w:r>
      </w:p>
    </w:sdtContent>
  </w:sdt>
  <w:p w:rsidR="00E235BF" w:rsidRPr="00E235BF" w:rsidRDefault="00E235B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3D" w:rsidRDefault="00764F3D" w:rsidP="007A41F4">
      <w:pPr>
        <w:spacing w:after="0" w:line="240" w:lineRule="auto"/>
      </w:pPr>
      <w:r>
        <w:separator/>
      </w:r>
    </w:p>
  </w:footnote>
  <w:footnote w:type="continuationSeparator" w:id="0">
    <w:p w:rsidR="00764F3D" w:rsidRDefault="00764F3D" w:rsidP="007A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A9" w:rsidRDefault="00F267A9" w:rsidP="00F267A9">
    <w:pPr>
      <w:pStyle w:val="Header"/>
    </w:pPr>
    <w:r>
      <w:rPr>
        <w:noProof/>
      </w:rPr>
      <w:drawing>
        <wp:anchor distT="0" distB="0" distL="114300" distR="114300" simplePos="0" relativeHeight="251659264" behindDoc="0" locked="0" layoutInCell="1" allowOverlap="1" wp14:anchorId="4A6D8EB6" wp14:editId="6808A758">
          <wp:simplePos x="0" y="0"/>
          <wp:positionH relativeFrom="margin">
            <wp:posOffset>4238625</wp:posOffset>
          </wp:positionH>
          <wp:positionV relativeFrom="paragraph">
            <wp:posOffset>-47496</wp:posOffset>
          </wp:positionV>
          <wp:extent cx="1609587" cy="419100"/>
          <wp:effectExtent l="0" t="0" r="0" b="0"/>
          <wp:wrapNone/>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587" cy="419100"/>
                  </a:xfrm>
                  <a:prstGeom prst="rect">
                    <a:avLst/>
                  </a:prstGeom>
                  <a:noFill/>
                  <a:ln>
                    <a:noFill/>
                  </a:ln>
                </pic:spPr>
              </pic:pic>
            </a:graphicData>
          </a:graphic>
        </wp:anchor>
      </w:drawing>
    </w:r>
    <w:r>
      <w:rPr>
        <w:noProof/>
      </w:rPr>
      <w:drawing>
        <wp:inline distT="0" distB="0" distL="0" distR="0" wp14:anchorId="2F08C2E5" wp14:editId="7E29A28E">
          <wp:extent cx="1409700" cy="371475"/>
          <wp:effectExtent l="0" t="0" r="0" b="0"/>
          <wp:docPr id="7" name="Picture 7" descr="C:\Users\ddecent\Dropbox (ICCA)\ICCA\Communication\Logos\ICCA_ENG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cent\Dropbox (ICCA)\ICCA\Communication\Logos\ICCA_ENG_bi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tab/>
    </w:r>
    <w:r>
      <w:tab/>
    </w:r>
  </w:p>
  <w:p w:rsidR="00231EAA" w:rsidRDefault="0023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E2B37"/>
    <w:multiLevelType w:val="hybridMultilevel"/>
    <w:tmpl w:val="327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F1F34"/>
    <w:multiLevelType w:val="hybridMultilevel"/>
    <w:tmpl w:val="70CA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A62A2"/>
    <w:multiLevelType w:val="hybridMultilevel"/>
    <w:tmpl w:val="6E7E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4E"/>
    <w:rsid w:val="000205A8"/>
    <w:rsid w:val="0002332A"/>
    <w:rsid w:val="000352FE"/>
    <w:rsid w:val="00041F4A"/>
    <w:rsid w:val="00066313"/>
    <w:rsid w:val="00091040"/>
    <w:rsid w:val="000956AE"/>
    <w:rsid w:val="0009635E"/>
    <w:rsid w:val="000A467B"/>
    <w:rsid w:val="000B58D4"/>
    <w:rsid w:val="000E51C3"/>
    <w:rsid w:val="000E591C"/>
    <w:rsid w:val="000E609A"/>
    <w:rsid w:val="000E735A"/>
    <w:rsid w:val="000F1B22"/>
    <w:rsid w:val="000F7421"/>
    <w:rsid w:val="00100F83"/>
    <w:rsid w:val="00105464"/>
    <w:rsid w:val="00131346"/>
    <w:rsid w:val="00136B4D"/>
    <w:rsid w:val="001416B7"/>
    <w:rsid w:val="00143813"/>
    <w:rsid w:val="001449CE"/>
    <w:rsid w:val="00146F27"/>
    <w:rsid w:val="00161BE7"/>
    <w:rsid w:val="001671F0"/>
    <w:rsid w:val="00173377"/>
    <w:rsid w:val="00173D75"/>
    <w:rsid w:val="001807E2"/>
    <w:rsid w:val="00183302"/>
    <w:rsid w:val="001A05E9"/>
    <w:rsid w:val="001B14D4"/>
    <w:rsid w:val="001D3074"/>
    <w:rsid w:val="001D4B43"/>
    <w:rsid w:val="001E26F7"/>
    <w:rsid w:val="00202433"/>
    <w:rsid w:val="00226E5B"/>
    <w:rsid w:val="00231C59"/>
    <w:rsid w:val="00231EAA"/>
    <w:rsid w:val="002329BA"/>
    <w:rsid w:val="0023573E"/>
    <w:rsid w:val="002404B6"/>
    <w:rsid w:val="00265363"/>
    <w:rsid w:val="002849EC"/>
    <w:rsid w:val="002B29FE"/>
    <w:rsid w:val="002B65B0"/>
    <w:rsid w:val="002B7F3B"/>
    <w:rsid w:val="002C7DB3"/>
    <w:rsid w:val="002D0FB3"/>
    <w:rsid w:val="002E5CA3"/>
    <w:rsid w:val="002F7D49"/>
    <w:rsid w:val="003020DE"/>
    <w:rsid w:val="0030226D"/>
    <w:rsid w:val="003065E1"/>
    <w:rsid w:val="003210E3"/>
    <w:rsid w:val="00323770"/>
    <w:rsid w:val="003452A5"/>
    <w:rsid w:val="0036776B"/>
    <w:rsid w:val="00371C5F"/>
    <w:rsid w:val="00393F3D"/>
    <w:rsid w:val="00394042"/>
    <w:rsid w:val="003A1DEE"/>
    <w:rsid w:val="003A2018"/>
    <w:rsid w:val="003C10B8"/>
    <w:rsid w:val="003C2C32"/>
    <w:rsid w:val="003D07EA"/>
    <w:rsid w:val="003D6D43"/>
    <w:rsid w:val="003F45CB"/>
    <w:rsid w:val="00400E39"/>
    <w:rsid w:val="0040377E"/>
    <w:rsid w:val="00441074"/>
    <w:rsid w:val="00451E37"/>
    <w:rsid w:val="004551BD"/>
    <w:rsid w:val="00493993"/>
    <w:rsid w:val="004A07AD"/>
    <w:rsid w:val="004A4DA8"/>
    <w:rsid w:val="004A7C30"/>
    <w:rsid w:val="004B00F7"/>
    <w:rsid w:val="004B3BD9"/>
    <w:rsid w:val="004B760D"/>
    <w:rsid w:val="004E3E80"/>
    <w:rsid w:val="004F71F6"/>
    <w:rsid w:val="005020DF"/>
    <w:rsid w:val="00503E9A"/>
    <w:rsid w:val="00510398"/>
    <w:rsid w:val="00523F31"/>
    <w:rsid w:val="00537219"/>
    <w:rsid w:val="00584F7E"/>
    <w:rsid w:val="005A55E9"/>
    <w:rsid w:val="005B6014"/>
    <w:rsid w:val="005C07C5"/>
    <w:rsid w:val="005C68B9"/>
    <w:rsid w:val="005D0111"/>
    <w:rsid w:val="005D4241"/>
    <w:rsid w:val="005E6B3D"/>
    <w:rsid w:val="005E7BF3"/>
    <w:rsid w:val="00600457"/>
    <w:rsid w:val="00613FE2"/>
    <w:rsid w:val="00615A70"/>
    <w:rsid w:val="00626A4F"/>
    <w:rsid w:val="006321F0"/>
    <w:rsid w:val="00632465"/>
    <w:rsid w:val="00640C49"/>
    <w:rsid w:val="00671727"/>
    <w:rsid w:val="00690390"/>
    <w:rsid w:val="006D0CA7"/>
    <w:rsid w:val="006F5AB1"/>
    <w:rsid w:val="00705704"/>
    <w:rsid w:val="0070674E"/>
    <w:rsid w:val="00727C03"/>
    <w:rsid w:val="00764F3D"/>
    <w:rsid w:val="00766418"/>
    <w:rsid w:val="00792323"/>
    <w:rsid w:val="007936B8"/>
    <w:rsid w:val="00796645"/>
    <w:rsid w:val="00796D9B"/>
    <w:rsid w:val="007A41F4"/>
    <w:rsid w:val="007D051E"/>
    <w:rsid w:val="007D20C2"/>
    <w:rsid w:val="007E0808"/>
    <w:rsid w:val="007F4F0C"/>
    <w:rsid w:val="007F5124"/>
    <w:rsid w:val="007F5396"/>
    <w:rsid w:val="008208FB"/>
    <w:rsid w:val="008623A7"/>
    <w:rsid w:val="00872EB5"/>
    <w:rsid w:val="008836F4"/>
    <w:rsid w:val="008B71DD"/>
    <w:rsid w:val="008D4F76"/>
    <w:rsid w:val="008F2D79"/>
    <w:rsid w:val="008F4BE4"/>
    <w:rsid w:val="00921DD2"/>
    <w:rsid w:val="00922239"/>
    <w:rsid w:val="00930B6B"/>
    <w:rsid w:val="0093201D"/>
    <w:rsid w:val="00944612"/>
    <w:rsid w:val="00944D34"/>
    <w:rsid w:val="00944F91"/>
    <w:rsid w:val="00984F57"/>
    <w:rsid w:val="009A6250"/>
    <w:rsid w:val="009B3483"/>
    <w:rsid w:val="009B692C"/>
    <w:rsid w:val="009D0D59"/>
    <w:rsid w:val="009D7159"/>
    <w:rsid w:val="009E2CA3"/>
    <w:rsid w:val="009F509E"/>
    <w:rsid w:val="00A052AE"/>
    <w:rsid w:val="00A15AD0"/>
    <w:rsid w:val="00A24681"/>
    <w:rsid w:val="00A45307"/>
    <w:rsid w:val="00A455F6"/>
    <w:rsid w:val="00A5183C"/>
    <w:rsid w:val="00A543CF"/>
    <w:rsid w:val="00A56AA6"/>
    <w:rsid w:val="00A847D7"/>
    <w:rsid w:val="00A861C7"/>
    <w:rsid w:val="00A87F91"/>
    <w:rsid w:val="00A91A16"/>
    <w:rsid w:val="00A958A5"/>
    <w:rsid w:val="00AA69BD"/>
    <w:rsid w:val="00AA6B2A"/>
    <w:rsid w:val="00AB7FF4"/>
    <w:rsid w:val="00AD04EA"/>
    <w:rsid w:val="00AD4534"/>
    <w:rsid w:val="00AE61E8"/>
    <w:rsid w:val="00AF5A44"/>
    <w:rsid w:val="00B03038"/>
    <w:rsid w:val="00B1318A"/>
    <w:rsid w:val="00B15BD5"/>
    <w:rsid w:val="00B269E3"/>
    <w:rsid w:val="00B26C78"/>
    <w:rsid w:val="00B30FAF"/>
    <w:rsid w:val="00B35CAE"/>
    <w:rsid w:val="00B37AD0"/>
    <w:rsid w:val="00B5245A"/>
    <w:rsid w:val="00B5421B"/>
    <w:rsid w:val="00B65DFC"/>
    <w:rsid w:val="00B702A4"/>
    <w:rsid w:val="00B7553C"/>
    <w:rsid w:val="00B77948"/>
    <w:rsid w:val="00BB0CFE"/>
    <w:rsid w:val="00BE31D4"/>
    <w:rsid w:val="00BE70F1"/>
    <w:rsid w:val="00C131CA"/>
    <w:rsid w:val="00C314B7"/>
    <w:rsid w:val="00C31948"/>
    <w:rsid w:val="00C45F58"/>
    <w:rsid w:val="00C51977"/>
    <w:rsid w:val="00C66FAD"/>
    <w:rsid w:val="00C81B77"/>
    <w:rsid w:val="00CB3A6D"/>
    <w:rsid w:val="00CC0A17"/>
    <w:rsid w:val="00CD3CE2"/>
    <w:rsid w:val="00CD60BD"/>
    <w:rsid w:val="00CF1DB5"/>
    <w:rsid w:val="00D05E6E"/>
    <w:rsid w:val="00D3005B"/>
    <w:rsid w:val="00D34853"/>
    <w:rsid w:val="00D504CF"/>
    <w:rsid w:val="00D64C71"/>
    <w:rsid w:val="00D73637"/>
    <w:rsid w:val="00D90617"/>
    <w:rsid w:val="00D90CF0"/>
    <w:rsid w:val="00DD7975"/>
    <w:rsid w:val="00DE0F62"/>
    <w:rsid w:val="00DF0CE0"/>
    <w:rsid w:val="00DF3B0A"/>
    <w:rsid w:val="00E12BA0"/>
    <w:rsid w:val="00E21FE6"/>
    <w:rsid w:val="00E232A6"/>
    <w:rsid w:val="00E235BF"/>
    <w:rsid w:val="00E26BF9"/>
    <w:rsid w:val="00EA04F8"/>
    <w:rsid w:val="00EA6CA7"/>
    <w:rsid w:val="00EB4006"/>
    <w:rsid w:val="00EC63F0"/>
    <w:rsid w:val="00EF221A"/>
    <w:rsid w:val="00F01970"/>
    <w:rsid w:val="00F06FDC"/>
    <w:rsid w:val="00F12909"/>
    <w:rsid w:val="00F20DFC"/>
    <w:rsid w:val="00F267A9"/>
    <w:rsid w:val="00F70148"/>
    <w:rsid w:val="00F966C4"/>
    <w:rsid w:val="00FA56B2"/>
    <w:rsid w:val="00FB06F5"/>
    <w:rsid w:val="00FD7EC4"/>
    <w:rsid w:val="00FE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4D1D8-BEA8-4404-AB10-F6C9B201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9A"/>
    <w:pPr>
      <w:ind w:left="720"/>
      <w:contextualSpacing/>
    </w:pPr>
  </w:style>
  <w:style w:type="character" w:styleId="Hyperlink">
    <w:name w:val="Hyperlink"/>
    <w:basedOn w:val="DefaultParagraphFont"/>
    <w:uiPriority w:val="99"/>
    <w:unhideWhenUsed/>
    <w:rsid w:val="007A41F4"/>
    <w:rPr>
      <w:color w:val="0563C1" w:themeColor="hyperlink"/>
      <w:u w:val="single"/>
    </w:rPr>
  </w:style>
  <w:style w:type="paragraph" w:styleId="EndnoteText">
    <w:name w:val="endnote text"/>
    <w:basedOn w:val="Normal"/>
    <w:link w:val="EndnoteTextChar"/>
    <w:uiPriority w:val="99"/>
    <w:unhideWhenUsed/>
    <w:rsid w:val="007A41F4"/>
    <w:pPr>
      <w:spacing w:after="0" w:line="240" w:lineRule="auto"/>
    </w:pPr>
    <w:rPr>
      <w:sz w:val="20"/>
      <w:szCs w:val="20"/>
    </w:rPr>
  </w:style>
  <w:style w:type="character" w:customStyle="1" w:styleId="EndnoteTextChar">
    <w:name w:val="Endnote Text Char"/>
    <w:basedOn w:val="DefaultParagraphFont"/>
    <w:link w:val="EndnoteText"/>
    <w:uiPriority w:val="99"/>
    <w:rsid w:val="007A41F4"/>
    <w:rPr>
      <w:sz w:val="20"/>
      <w:szCs w:val="20"/>
    </w:rPr>
  </w:style>
  <w:style w:type="character" w:styleId="EndnoteReference">
    <w:name w:val="endnote reference"/>
    <w:basedOn w:val="DefaultParagraphFont"/>
    <w:uiPriority w:val="99"/>
    <w:unhideWhenUsed/>
    <w:rsid w:val="007A41F4"/>
    <w:rPr>
      <w:vertAlign w:val="superscript"/>
    </w:rPr>
  </w:style>
  <w:style w:type="paragraph" w:styleId="Header">
    <w:name w:val="header"/>
    <w:basedOn w:val="Normal"/>
    <w:link w:val="HeaderChar"/>
    <w:uiPriority w:val="99"/>
    <w:unhideWhenUsed/>
    <w:rsid w:val="0036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76B"/>
  </w:style>
  <w:style w:type="paragraph" w:styleId="Footer">
    <w:name w:val="footer"/>
    <w:basedOn w:val="Normal"/>
    <w:link w:val="FooterChar"/>
    <w:uiPriority w:val="99"/>
    <w:unhideWhenUsed/>
    <w:rsid w:val="0036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76B"/>
  </w:style>
  <w:style w:type="paragraph" w:styleId="BalloonText">
    <w:name w:val="Balloon Text"/>
    <w:basedOn w:val="Normal"/>
    <w:link w:val="BalloonTextChar"/>
    <w:uiPriority w:val="99"/>
    <w:semiHidden/>
    <w:unhideWhenUsed/>
    <w:rsid w:val="00984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F57"/>
    <w:rPr>
      <w:rFonts w:ascii="Segoe UI" w:hAnsi="Segoe UI" w:cs="Segoe UI"/>
      <w:sz w:val="18"/>
      <w:szCs w:val="18"/>
    </w:rPr>
  </w:style>
  <w:style w:type="paragraph" w:styleId="NormalWeb">
    <w:name w:val="Normal (Web)"/>
    <w:basedOn w:val="Normal"/>
    <w:uiPriority w:val="99"/>
    <w:semiHidden/>
    <w:unhideWhenUsed/>
    <w:rsid w:val="00984F57"/>
    <w:pPr>
      <w:spacing w:after="150"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984F57"/>
  </w:style>
  <w:style w:type="character" w:styleId="CommentReference">
    <w:name w:val="annotation reference"/>
    <w:basedOn w:val="DefaultParagraphFont"/>
    <w:uiPriority w:val="99"/>
    <w:semiHidden/>
    <w:unhideWhenUsed/>
    <w:rsid w:val="005020DF"/>
    <w:rPr>
      <w:sz w:val="16"/>
      <w:szCs w:val="16"/>
    </w:rPr>
  </w:style>
  <w:style w:type="paragraph" w:styleId="CommentText">
    <w:name w:val="annotation text"/>
    <w:basedOn w:val="Normal"/>
    <w:link w:val="CommentTextChar"/>
    <w:uiPriority w:val="99"/>
    <w:semiHidden/>
    <w:unhideWhenUsed/>
    <w:rsid w:val="005020DF"/>
    <w:pPr>
      <w:spacing w:line="240" w:lineRule="auto"/>
    </w:pPr>
    <w:rPr>
      <w:sz w:val="20"/>
      <w:szCs w:val="20"/>
    </w:rPr>
  </w:style>
  <w:style w:type="character" w:customStyle="1" w:styleId="CommentTextChar">
    <w:name w:val="Comment Text Char"/>
    <w:basedOn w:val="DefaultParagraphFont"/>
    <w:link w:val="CommentText"/>
    <w:uiPriority w:val="99"/>
    <w:semiHidden/>
    <w:rsid w:val="005020DF"/>
    <w:rPr>
      <w:sz w:val="20"/>
      <w:szCs w:val="20"/>
    </w:rPr>
  </w:style>
  <w:style w:type="paragraph" w:styleId="CommentSubject">
    <w:name w:val="annotation subject"/>
    <w:basedOn w:val="CommentText"/>
    <w:next w:val="CommentText"/>
    <w:link w:val="CommentSubjectChar"/>
    <w:uiPriority w:val="99"/>
    <w:semiHidden/>
    <w:unhideWhenUsed/>
    <w:rsid w:val="005020DF"/>
    <w:rPr>
      <w:b/>
      <w:bCs/>
    </w:rPr>
  </w:style>
  <w:style w:type="character" w:customStyle="1" w:styleId="CommentSubjectChar">
    <w:name w:val="Comment Subject Char"/>
    <w:basedOn w:val="CommentTextChar"/>
    <w:link w:val="CommentSubject"/>
    <w:uiPriority w:val="99"/>
    <w:semiHidden/>
    <w:rsid w:val="005020DF"/>
    <w:rPr>
      <w:b/>
      <w:bCs/>
      <w:sz w:val="20"/>
      <w:szCs w:val="20"/>
    </w:rPr>
  </w:style>
  <w:style w:type="paragraph" w:styleId="Revision">
    <w:name w:val="Revision"/>
    <w:hidden/>
    <w:uiPriority w:val="99"/>
    <w:semiHidden/>
    <w:rsid w:val="005020DF"/>
    <w:pPr>
      <w:spacing w:after="0" w:line="240" w:lineRule="auto"/>
    </w:pPr>
  </w:style>
  <w:style w:type="character" w:customStyle="1" w:styleId="apple-converted-space">
    <w:name w:val="apple-converted-space"/>
    <w:basedOn w:val="DefaultParagraphFont"/>
    <w:rsid w:val="0002332A"/>
  </w:style>
  <w:style w:type="character" w:styleId="FollowedHyperlink">
    <w:name w:val="FollowedHyperlink"/>
    <w:basedOn w:val="DefaultParagraphFont"/>
    <w:uiPriority w:val="99"/>
    <w:semiHidden/>
    <w:unhideWhenUsed/>
    <w:rsid w:val="000956AE"/>
    <w:rPr>
      <w:color w:val="954F72" w:themeColor="followedHyperlink"/>
      <w:u w:val="single"/>
    </w:rPr>
  </w:style>
  <w:style w:type="paragraph" w:styleId="NoSpacing">
    <w:name w:val="No Spacing"/>
    <w:uiPriority w:val="1"/>
    <w:qFormat/>
    <w:rsid w:val="00C81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1009">
      <w:bodyDiv w:val="1"/>
      <w:marLeft w:val="0"/>
      <w:marRight w:val="0"/>
      <w:marTop w:val="0"/>
      <w:marBottom w:val="0"/>
      <w:divBdr>
        <w:top w:val="none" w:sz="0" w:space="0" w:color="auto"/>
        <w:left w:val="none" w:sz="0" w:space="0" w:color="auto"/>
        <w:bottom w:val="none" w:sz="0" w:space="0" w:color="auto"/>
        <w:right w:val="none" w:sz="0" w:space="0" w:color="auto"/>
      </w:divBdr>
    </w:div>
    <w:div w:id="315383695">
      <w:bodyDiv w:val="1"/>
      <w:marLeft w:val="0"/>
      <w:marRight w:val="0"/>
      <w:marTop w:val="0"/>
      <w:marBottom w:val="0"/>
      <w:divBdr>
        <w:top w:val="none" w:sz="0" w:space="0" w:color="auto"/>
        <w:left w:val="none" w:sz="0" w:space="0" w:color="auto"/>
        <w:bottom w:val="none" w:sz="0" w:space="0" w:color="auto"/>
        <w:right w:val="none" w:sz="0" w:space="0" w:color="auto"/>
      </w:divBdr>
    </w:div>
    <w:div w:id="372732817">
      <w:bodyDiv w:val="1"/>
      <w:marLeft w:val="0"/>
      <w:marRight w:val="0"/>
      <w:marTop w:val="0"/>
      <w:marBottom w:val="0"/>
      <w:divBdr>
        <w:top w:val="none" w:sz="0" w:space="0" w:color="auto"/>
        <w:left w:val="none" w:sz="0" w:space="0" w:color="auto"/>
        <w:bottom w:val="none" w:sz="0" w:space="0" w:color="auto"/>
        <w:right w:val="none" w:sz="0" w:space="0" w:color="auto"/>
      </w:divBdr>
      <w:divsChild>
        <w:div w:id="387338409">
          <w:marLeft w:val="0"/>
          <w:marRight w:val="0"/>
          <w:marTop w:val="0"/>
          <w:marBottom w:val="0"/>
          <w:divBdr>
            <w:top w:val="none" w:sz="0" w:space="0" w:color="auto"/>
            <w:left w:val="none" w:sz="0" w:space="0" w:color="auto"/>
            <w:bottom w:val="none" w:sz="0" w:space="0" w:color="auto"/>
            <w:right w:val="none" w:sz="0" w:space="0" w:color="auto"/>
          </w:divBdr>
          <w:divsChild>
            <w:div w:id="1298414690">
              <w:marLeft w:val="0"/>
              <w:marRight w:val="0"/>
              <w:marTop w:val="0"/>
              <w:marBottom w:val="0"/>
              <w:divBdr>
                <w:top w:val="none" w:sz="0" w:space="0" w:color="auto"/>
                <w:left w:val="none" w:sz="0" w:space="0" w:color="auto"/>
                <w:bottom w:val="none" w:sz="0" w:space="0" w:color="auto"/>
                <w:right w:val="none" w:sz="0" w:space="0" w:color="auto"/>
              </w:divBdr>
              <w:divsChild>
                <w:div w:id="1505516482">
                  <w:marLeft w:val="-225"/>
                  <w:marRight w:val="-225"/>
                  <w:marTop w:val="0"/>
                  <w:marBottom w:val="0"/>
                  <w:divBdr>
                    <w:top w:val="none" w:sz="0" w:space="0" w:color="auto"/>
                    <w:left w:val="none" w:sz="0" w:space="0" w:color="auto"/>
                    <w:bottom w:val="none" w:sz="0" w:space="0" w:color="auto"/>
                    <w:right w:val="none" w:sz="0" w:space="0" w:color="auto"/>
                  </w:divBdr>
                  <w:divsChild>
                    <w:div w:id="9963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57225">
      <w:bodyDiv w:val="1"/>
      <w:marLeft w:val="0"/>
      <w:marRight w:val="0"/>
      <w:marTop w:val="0"/>
      <w:marBottom w:val="0"/>
      <w:divBdr>
        <w:top w:val="none" w:sz="0" w:space="0" w:color="auto"/>
        <w:left w:val="none" w:sz="0" w:space="0" w:color="auto"/>
        <w:bottom w:val="none" w:sz="0" w:space="0" w:color="auto"/>
        <w:right w:val="none" w:sz="0" w:space="0" w:color="auto"/>
      </w:divBdr>
    </w:div>
    <w:div w:id="687954180">
      <w:bodyDiv w:val="1"/>
      <w:marLeft w:val="0"/>
      <w:marRight w:val="0"/>
      <w:marTop w:val="0"/>
      <w:marBottom w:val="0"/>
      <w:divBdr>
        <w:top w:val="none" w:sz="0" w:space="0" w:color="auto"/>
        <w:left w:val="none" w:sz="0" w:space="0" w:color="auto"/>
        <w:bottom w:val="none" w:sz="0" w:space="0" w:color="auto"/>
        <w:right w:val="none" w:sz="0" w:space="0" w:color="auto"/>
      </w:divBdr>
    </w:div>
    <w:div w:id="966204189">
      <w:bodyDiv w:val="1"/>
      <w:marLeft w:val="0"/>
      <w:marRight w:val="0"/>
      <w:marTop w:val="0"/>
      <w:marBottom w:val="0"/>
      <w:divBdr>
        <w:top w:val="none" w:sz="0" w:space="0" w:color="auto"/>
        <w:left w:val="none" w:sz="0" w:space="0" w:color="auto"/>
        <w:bottom w:val="none" w:sz="0" w:space="0" w:color="auto"/>
        <w:right w:val="none" w:sz="0" w:space="0" w:color="auto"/>
      </w:divBdr>
    </w:div>
    <w:div w:id="1003553491">
      <w:bodyDiv w:val="1"/>
      <w:marLeft w:val="0"/>
      <w:marRight w:val="0"/>
      <w:marTop w:val="0"/>
      <w:marBottom w:val="0"/>
      <w:divBdr>
        <w:top w:val="none" w:sz="0" w:space="0" w:color="auto"/>
        <w:left w:val="none" w:sz="0" w:space="0" w:color="auto"/>
        <w:bottom w:val="none" w:sz="0" w:space="0" w:color="auto"/>
        <w:right w:val="none" w:sz="0" w:space="0" w:color="auto"/>
      </w:divBdr>
    </w:div>
    <w:div w:id="1556161271">
      <w:bodyDiv w:val="1"/>
      <w:marLeft w:val="0"/>
      <w:marRight w:val="0"/>
      <w:marTop w:val="0"/>
      <w:marBottom w:val="0"/>
      <w:divBdr>
        <w:top w:val="none" w:sz="0" w:space="0" w:color="auto"/>
        <w:left w:val="none" w:sz="0" w:space="0" w:color="auto"/>
        <w:bottom w:val="none" w:sz="0" w:space="0" w:color="auto"/>
        <w:right w:val="none" w:sz="0" w:space="0" w:color="auto"/>
      </w:divBdr>
    </w:div>
    <w:div w:id="21406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actcentreclimateadaptation.ca/" TargetMode="External"/><Relationship Id="rId13" Type="http://schemas.openxmlformats.org/officeDocument/2006/relationships/hyperlink" Target="mailto:matthew.grant@uwaterloo.c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tactcentreclimateadaptation.ca/wp-content/uploads/2019/01/Weathering-the-Storm.pdf" TargetMode="External"/><Relationship Id="rId12" Type="http://schemas.openxmlformats.org/officeDocument/2006/relationships/hyperlink" Target="https://www.intactcentreclimateadaptation.ca/wp-content/uploads/2019/01/Weathering-the-Storm.pdf" TargetMode="External"/><Relationship Id="rId17" Type="http://schemas.openxmlformats.org/officeDocument/2006/relationships/hyperlink" Target="mailto:media@nrc-cnrc.gc.ca" TargetMode="External"/><Relationship Id="rId2" Type="http://schemas.openxmlformats.org/officeDocument/2006/relationships/styles" Target="styles.xml"/><Relationship Id="rId16" Type="http://schemas.openxmlformats.org/officeDocument/2006/relationships/hyperlink" Target="mailto:hazel.tan@intact.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actfc.com/" TargetMode="External"/><Relationship Id="rId5" Type="http://schemas.openxmlformats.org/officeDocument/2006/relationships/footnotes" Target="footnotes.xml"/><Relationship Id="rId15" Type="http://schemas.openxmlformats.org/officeDocument/2006/relationships/hyperlink" Target="mailto:nadine.james@scc.ca" TargetMode="External"/><Relationship Id="rId10" Type="http://schemas.openxmlformats.org/officeDocument/2006/relationships/hyperlink" Target="https://www.scc.c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rc-cnrc.gc.ca/eng/" TargetMode="External"/><Relationship Id="rId14" Type="http://schemas.openxmlformats.org/officeDocument/2006/relationships/hyperlink" Target="mailto:bfeltmate@uwaterloo.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Waterloo, IST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Moudrak</dc:creator>
  <cp:lastModifiedBy>Dana Decent</cp:lastModifiedBy>
  <cp:revision>2</cp:revision>
  <cp:lastPrinted>2019-01-07T19:26:00Z</cp:lastPrinted>
  <dcterms:created xsi:type="dcterms:W3CDTF">2019-01-16T22:34:00Z</dcterms:created>
  <dcterms:modified xsi:type="dcterms:W3CDTF">2019-01-16T22:34:00Z</dcterms:modified>
</cp:coreProperties>
</file>